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837" w:rsidRPr="00007AEE" w:rsidP="004C683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007AEE">
        <w:rPr>
          <w:rFonts w:ascii="Times New Roman" w:hAnsi="Times New Roman"/>
          <w:b w:val="0"/>
          <w:sz w:val="24"/>
          <w:szCs w:val="24"/>
        </w:rPr>
        <w:t>Дело №</w:t>
      </w:r>
      <w:r w:rsidRPr="00007AEE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="00E2740C">
        <w:rPr>
          <w:rFonts w:ascii="Times New Roman" w:hAnsi="Times New Roman"/>
          <w:b w:val="0"/>
          <w:sz w:val="24"/>
          <w:szCs w:val="24"/>
          <w:lang w:val="ru-RU"/>
        </w:rPr>
        <w:t>657</w:t>
      </w:r>
      <w:r w:rsidR="005E0698">
        <w:rPr>
          <w:rFonts w:ascii="Times New Roman" w:hAnsi="Times New Roman"/>
          <w:b w:val="0"/>
          <w:sz w:val="24"/>
          <w:szCs w:val="24"/>
          <w:lang w:val="ru-RU"/>
        </w:rPr>
        <w:t>-2002</w:t>
      </w:r>
      <w:r w:rsidR="00B52A6B">
        <w:rPr>
          <w:rFonts w:ascii="Times New Roman" w:hAnsi="Times New Roman"/>
          <w:b w:val="0"/>
          <w:sz w:val="24"/>
          <w:szCs w:val="24"/>
          <w:lang w:val="ru-RU"/>
        </w:rPr>
        <w:t>/2024</w:t>
      </w:r>
    </w:p>
    <w:p w:rsidR="004C6837" w:rsidRPr="00BD6B0D" w:rsidP="004C683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BD6B0D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4C6837" w:rsidRPr="00BD6B0D" w:rsidP="004C6837">
      <w:pPr>
        <w:pStyle w:val="Title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BD6B0D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4C6837" w:rsidRPr="00BD6B0D" w:rsidP="004C6837">
      <w:pPr>
        <w:spacing w:line="120" w:lineRule="auto"/>
        <w:jc w:val="both"/>
        <w:rPr>
          <w:bCs/>
          <w:sz w:val="28"/>
          <w:szCs w:val="28"/>
          <w:u w:val="single"/>
        </w:rPr>
      </w:pPr>
    </w:p>
    <w:p w:rsidR="004C6837" w:rsidRPr="00BD6B0D" w:rsidP="004C6837">
      <w:pPr>
        <w:rPr>
          <w:sz w:val="28"/>
          <w:szCs w:val="28"/>
        </w:rPr>
      </w:pPr>
      <w:r>
        <w:rPr>
          <w:sz w:val="28"/>
          <w:szCs w:val="28"/>
        </w:rPr>
        <w:t>02 июля</w:t>
      </w:r>
      <w:r w:rsidR="00B52A6B">
        <w:rPr>
          <w:sz w:val="28"/>
          <w:szCs w:val="28"/>
        </w:rPr>
        <w:t xml:space="preserve"> 2024</w:t>
      </w:r>
      <w:r w:rsidRPr="00BD6B0D" w:rsidR="00FF379A">
        <w:rPr>
          <w:sz w:val="28"/>
          <w:szCs w:val="28"/>
        </w:rPr>
        <w:t xml:space="preserve"> года</w:t>
      </w:r>
      <w:r w:rsidRPr="00BD6B0D">
        <w:rPr>
          <w:sz w:val="28"/>
          <w:szCs w:val="28"/>
        </w:rPr>
        <w:t xml:space="preserve">                                    </w:t>
      </w:r>
      <w:r w:rsidRPr="00BD6B0D" w:rsidR="00BD6B0D">
        <w:rPr>
          <w:sz w:val="28"/>
          <w:szCs w:val="28"/>
        </w:rPr>
        <w:t xml:space="preserve">                              </w:t>
      </w:r>
      <w:r w:rsidRPr="00BD6B0D">
        <w:rPr>
          <w:sz w:val="28"/>
          <w:szCs w:val="28"/>
        </w:rPr>
        <w:t xml:space="preserve"> город Нефтеюганск</w:t>
      </w:r>
    </w:p>
    <w:p w:rsidR="004C6837" w:rsidRPr="00BD6B0D" w:rsidP="004C6837">
      <w:pPr>
        <w:spacing w:line="120" w:lineRule="auto"/>
        <w:rPr>
          <w:sz w:val="28"/>
          <w:szCs w:val="28"/>
        </w:rPr>
      </w:pPr>
    </w:p>
    <w:p w:rsidR="004C6837" w:rsidRPr="00BD6B0D" w:rsidP="004C683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B0D">
        <w:rPr>
          <w:rFonts w:ascii="Times New Roman" w:hAnsi="Times New Roman" w:cs="Times New Roman"/>
          <w:sz w:val="28"/>
          <w:szCs w:val="28"/>
        </w:rPr>
        <w:t xml:space="preserve">        Мировой судья судебного участка № 2 Нефтеюганского судебного района Ханты-Мансийского автономн</w:t>
      </w:r>
      <w:r w:rsidRPr="00BD6B0D" w:rsidR="00975079">
        <w:rPr>
          <w:rFonts w:ascii="Times New Roman" w:hAnsi="Times New Roman" w:cs="Times New Roman"/>
          <w:sz w:val="28"/>
          <w:szCs w:val="28"/>
        </w:rPr>
        <w:t>ого округа – Югры Е.А.Таскаева</w:t>
      </w:r>
      <w:r w:rsidR="005E0698">
        <w:rPr>
          <w:rFonts w:ascii="Times New Roman" w:hAnsi="Times New Roman" w:cs="Times New Roman"/>
          <w:sz w:val="28"/>
          <w:szCs w:val="28"/>
        </w:rPr>
        <w:t xml:space="preserve"> </w:t>
      </w:r>
      <w:r w:rsidRPr="00BD6B0D">
        <w:rPr>
          <w:rFonts w:ascii="Times New Roman" w:hAnsi="Times New Roman" w:cs="Times New Roman"/>
          <w:sz w:val="28"/>
          <w:szCs w:val="28"/>
        </w:rPr>
        <w:t>(ХМАО-Югра, г. Нефтеюганск, 1 мкр-н, дом 30)</w:t>
      </w:r>
      <w:r w:rsidRPr="00BD6B0D" w:rsidR="00CD3EE5">
        <w:rPr>
          <w:rFonts w:ascii="Times New Roman" w:hAnsi="Times New Roman" w:cs="Times New Roman"/>
          <w:sz w:val="28"/>
          <w:szCs w:val="28"/>
        </w:rPr>
        <w:t>,</w:t>
      </w:r>
    </w:p>
    <w:p w:rsidR="004C6837" w:rsidRPr="00BD6B0D" w:rsidP="004C6837">
      <w:pPr>
        <w:jc w:val="both"/>
        <w:rPr>
          <w:sz w:val="28"/>
          <w:szCs w:val="28"/>
        </w:rPr>
      </w:pPr>
      <w:r w:rsidRPr="00BD6B0D">
        <w:rPr>
          <w:sz w:val="28"/>
          <w:szCs w:val="28"/>
        </w:rPr>
        <w:t>рассмотрев в открытом судебном заседании дело об административном правонаруше</w:t>
      </w:r>
      <w:r w:rsidRPr="00BD6B0D">
        <w:rPr>
          <w:sz w:val="28"/>
          <w:szCs w:val="28"/>
        </w:rPr>
        <w:t xml:space="preserve">нии, предусмотренном ч.1 ст.12.26 Кодекса Российской Федерации об административных правонарушениях в отношении </w:t>
      </w:r>
    </w:p>
    <w:p w:rsidR="004C6837" w:rsidRPr="00BD6B0D" w:rsidP="004C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Гончарова </w:t>
      </w:r>
      <w:r w:rsidR="00DB5A93">
        <w:rPr>
          <w:sz w:val="28"/>
          <w:szCs w:val="28"/>
        </w:rPr>
        <w:t>СА</w:t>
      </w:r>
      <w:r>
        <w:rPr>
          <w:sz w:val="28"/>
          <w:szCs w:val="28"/>
        </w:rPr>
        <w:t xml:space="preserve">, </w:t>
      </w:r>
      <w:r w:rsidR="00DB5A93">
        <w:rPr>
          <w:sz w:val="28"/>
          <w:szCs w:val="28"/>
        </w:rPr>
        <w:t>***</w:t>
      </w:r>
      <w:r w:rsidRPr="00BD6B0D" w:rsidR="00BD6B0D">
        <w:rPr>
          <w:sz w:val="28"/>
          <w:szCs w:val="28"/>
        </w:rPr>
        <w:t xml:space="preserve"> года рождения, уроженца</w:t>
      </w:r>
      <w:r w:rsidRPr="00BD6B0D">
        <w:rPr>
          <w:sz w:val="28"/>
          <w:szCs w:val="28"/>
        </w:rPr>
        <w:t xml:space="preserve"> </w:t>
      </w:r>
      <w:r w:rsidR="00DB5A93">
        <w:rPr>
          <w:sz w:val="28"/>
          <w:szCs w:val="28"/>
        </w:rPr>
        <w:t>***</w:t>
      </w:r>
      <w:r w:rsidRPr="00BD6B0D" w:rsidR="00BD6B0D">
        <w:rPr>
          <w:sz w:val="28"/>
          <w:szCs w:val="28"/>
        </w:rPr>
        <w:t>, гражданина</w:t>
      </w:r>
      <w:r w:rsidRPr="00BD6B0D">
        <w:rPr>
          <w:sz w:val="28"/>
          <w:szCs w:val="28"/>
        </w:rPr>
        <w:t xml:space="preserve"> </w:t>
      </w:r>
      <w:r w:rsidR="00B52A6B">
        <w:rPr>
          <w:sz w:val="28"/>
          <w:szCs w:val="28"/>
        </w:rPr>
        <w:t>Российской Федерации</w:t>
      </w:r>
      <w:r w:rsidRPr="00BD6B0D">
        <w:rPr>
          <w:sz w:val="28"/>
          <w:szCs w:val="28"/>
        </w:rPr>
        <w:t>, зарегистрированно</w:t>
      </w:r>
      <w:r w:rsidRPr="00BD6B0D" w:rsidR="00BD6B0D">
        <w:rPr>
          <w:sz w:val="28"/>
          <w:szCs w:val="28"/>
        </w:rPr>
        <w:t>го</w:t>
      </w:r>
      <w:r w:rsidRPr="00BD6B0D" w:rsidR="00875197">
        <w:rPr>
          <w:sz w:val="28"/>
          <w:szCs w:val="28"/>
        </w:rPr>
        <w:t xml:space="preserve"> </w:t>
      </w:r>
      <w:r w:rsidRPr="00BD6B0D" w:rsidR="004D74E6">
        <w:rPr>
          <w:sz w:val="28"/>
          <w:szCs w:val="28"/>
        </w:rPr>
        <w:t xml:space="preserve">и </w:t>
      </w:r>
      <w:r w:rsidRPr="00BD6B0D" w:rsidR="00BD6B0D">
        <w:rPr>
          <w:sz w:val="28"/>
          <w:szCs w:val="28"/>
        </w:rPr>
        <w:t>проживающего</w:t>
      </w:r>
      <w:r w:rsidR="005E0698">
        <w:rPr>
          <w:sz w:val="28"/>
          <w:szCs w:val="28"/>
        </w:rPr>
        <w:t xml:space="preserve"> по адресу: </w:t>
      </w:r>
      <w:r w:rsidR="00DB5A93">
        <w:rPr>
          <w:sz w:val="28"/>
          <w:szCs w:val="28"/>
        </w:rPr>
        <w:t>***</w:t>
      </w:r>
      <w:r>
        <w:rPr>
          <w:sz w:val="28"/>
          <w:szCs w:val="28"/>
        </w:rPr>
        <w:t xml:space="preserve">, 01: </w:t>
      </w:r>
      <w:r w:rsidR="00DB5A93">
        <w:rPr>
          <w:sz w:val="28"/>
          <w:szCs w:val="28"/>
        </w:rPr>
        <w:t>***</w:t>
      </w:r>
      <w:r w:rsidRPr="00BD6B0D">
        <w:rPr>
          <w:sz w:val="28"/>
          <w:szCs w:val="28"/>
        </w:rPr>
        <w:t>,</w:t>
      </w:r>
    </w:p>
    <w:p w:rsidR="004C6837" w:rsidRPr="00BD6B0D" w:rsidP="004C6837">
      <w:pPr>
        <w:spacing w:line="120" w:lineRule="auto"/>
        <w:jc w:val="both"/>
        <w:rPr>
          <w:sz w:val="28"/>
          <w:szCs w:val="28"/>
        </w:rPr>
      </w:pPr>
    </w:p>
    <w:p w:rsidR="004C6837" w:rsidRPr="00BD6B0D" w:rsidP="004C6837">
      <w:pPr>
        <w:pStyle w:val="BodyTextIndent"/>
        <w:spacing w:after="0"/>
        <w:contextualSpacing/>
        <w:jc w:val="center"/>
        <w:rPr>
          <w:rFonts w:eastAsia="Arial Unicode MS"/>
          <w:bCs/>
          <w:sz w:val="28"/>
          <w:szCs w:val="28"/>
        </w:rPr>
      </w:pPr>
      <w:r w:rsidRPr="00BD6B0D">
        <w:rPr>
          <w:rFonts w:eastAsia="Arial Unicode MS"/>
          <w:sz w:val="28"/>
          <w:szCs w:val="28"/>
        </w:rPr>
        <w:t>УСТ</w:t>
      </w:r>
      <w:r w:rsidRPr="00BD6B0D">
        <w:rPr>
          <w:rFonts w:eastAsia="Arial Unicode MS"/>
          <w:bCs/>
          <w:sz w:val="28"/>
          <w:szCs w:val="28"/>
        </w:rPr>
        <w:t>АНОВИЛ:</w:t>
      </w:r>
    </w:p>
    <w:p w:rsidR="003A4E9B" w:rsidRPr="00BD6B0D" w:rsidP="00D72BE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8"/>
          <w:szCs w:val="28"/>
        </w:rPr>
      </w:pPr>
    </w:p>
    <w:p w:rsidR="003A4E9B" w:rsidRPr="00BD6B0D" w:rsidP="005E06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Гончаров С.А.</w:t>
      </w:r>
      <w:r w:rsidRPr="00BD6B0D" w:rsidR="001E7316">
        <w:rPr>
          <w:sz w:val="28"/>
          <w:szCs w:val="28"/>
        </w:rPr>
        <w:t xml:space="preserve">, </w:t>
      </w:r>
      <w:r>
        <w:rPr>
          <w:sz w:val="28"/>
          <w:szCs w:val="28"/>
        </w:rPr>
        <w:t>20.06.2024</w:t>
      </w:r>
      <w:r w:rsidRPr="00BD6B0D" w:rsidR="00CD3EE5">
        <w:rPr>
          <w:sz w:val="28"/>
          <w:szCs w:val="28"/>
        </w:rPr>
        <w:t xml:space="preserve"> в </w:t>
      </w:r>
      <w:r w:rsidR="00B67ADC">
        <w:rPr>
          <w:sz w:val="28"/>
          <w:szCs w:val="28"/>
        </w:rPr>
        <w:t>18</w:t>
      </w:r>
      <w:r w:rsidRPr="00BD6B0D" w:rsidR="00CD3EE5">
        <w:rPr>
          <w:sz w:val="28"/>
          <w:szCs w:val="28"/>
        </w:rPr>
        <w:t xml:space="preserve"> час. </w:t>
      </w:r>
      <w:r w:rsidR="00B67ADC">
        <w:rPr>
          <w:sz w:val="28"/>
          <w:szCs w:val="28"/>
        </w:rPr>
        <w:t>09</w:t>
      </w:r>
      <w:r w:rsidR="00A7696A">
        <w:rPr>
          <w:sz w:val="28"/>
          <w:szCs w:val="28"/>
        </w:rPr>
        <w:t xml:space="preserve"> мин.</w:t>
      </w:r>
      <w:r w:rsidR="005E0698">
        <w:rPr>
          <w:sz w:val="28"/>
          <w:szCs w:val="28"/>
        </w:rPr>
        <w:t xml:space="preserve"> по адресу г.Нефтеюганск, </w:t>
      </w:r>
      <w:r w:rsidR="00B67ADC">
        <w:rPr>
          <w:sz w:val="28"/>
          <w:szCs w:val="28"/>
        </w:rPr>
        <w:t>ул.Аржанова, мкрн.12, напротив стр.60 управлял</w:t>
      </w:r>
      <w:r w:rsidR="005E0698">
        <w:rPr>
          <w:sz w:val="28"/>
          <w:szCs w:val="28"/>
        </w:rPr>
        <w:t xml:space="preserve"> транспортным средством </w:t>
      </w:r>
      <w:r w:rsidR="00DB5A93">
        <w:rPr>
          <w:sz w:val="28"/>
          <w:szCs w:val="28"/>
        </w:rPr>
        <w:t>***</w:t>
      </w:r>
      <w:r w:rsidR="005E0698">
        <w:rPr>
          <w:sz w:val="28"/>
          <w:szCs w:val="28"/>
        </w:rPr>
        <w:t xml:space="preserve">, </w:t>
      </w:r>
      <w:r w:rsidRPr="00BD6B0D" w:rsidR="00D72BE7">
        <w:rPr>
          <w:sz w:val="28"/>
          <w:szCs w:val="28"/>
        </w:rPr>
        <w:t xml:space="preserve">государственный регистрационный знак </w:t>
      </w:r>
      <w:r w:rsidR="00DB5A93">
        <w:rPr>
          <w:sz w:val="28"/>
          <w:szCs w:val="28"/>
        </w:rPr>
        <w:t>***</w:t>
      </w:r>
      <w:r w:rsidR="005E0698">
        <w:rPr>
          <w:sz w:val="28"/>
          <w:szCs w:val="28"/>
        </w:rPr>
        <w:t xml:space="preserve">, </w:t>
      </w:r>
      <w:r w:rsidR="00B67ADC">
        <w:rPr>
          <w:sz w:val="28"/>
          <w:szCs w:val="28"/>
        </w:rPr>
        <w:t>20.06.2024</w:t>
      </w:r>
      <w:r w:rsidR="005E0698">
        <w:rPr>
          <w:sz w:val="28"/>
          <w:szCs w:val="28"/>
        </w:rPr>
        <w:t xml:space="preserve"> в </w:t>
      </w:r>
      <w:r w:rsidR="00B67ADC">
        <w:rPr>
          <w:sz w:val="28"/>
          <w:szCs w:val="28"/>
        </w:rPr>
        <w:t>20</w:t>
      </w:r>
      <w:r w:rsidR="005E0698">
        <w:rPr>
          <w:sz w:val="28"/>
          <w:szCs w:val="28"/>
        </w:rPr>
        <w:t xml:space="preserve"> час. </w:t>
      </w:r>
      <w:r w:rsidR="00B67ADC">
        <w:rPr>
          <w:sz w:val="28"/>
          <w:szCs w:val="28"/>
        </w:rPr>
        <w:t>20</w:t>
      </w:r>
      <w:r w:rsidR="005E0698">
        <w:rPr>
          <w:sz w:val="28"/>
          <w:szCs w:val="28"/>
        </w:rPr>
        <w:t xml:space="preserve"> мин.</w:t>
      </w:r>
      <w:r w:rsidRPr="005E0698" w:rsidR="005E0698">
        <w:rPr>
          <w:sz w:val="28"/>
          <w:szCs w:val="28"/>
        </w:rPr>
        <w:t xml:space="preserve"> </w:t>
      </w:r>
      <w:r w:rsidR="005E0698">
        <w:rPr>
          <w:sz w:val="28"/>
          <w:szCs w:val="28"/>
        </w:rPr>
        <w:t xml:space="preserve">по адресу г.Нефтеюганск, </w:t>
      </w:r>
      <w:r w:rsidR="00B67ADC">
        <w:rPr>
          <w:sz w:val="28"/>
          <w:szCs w:val="28"/>
        </w:rPr>
        <w:t>мкрн.7, стр.13 БУ ХМАО-Югры «Нефтеюганская окружная клиническая больница им.В.И.Яцкив»</w:t>
      </w:r>
      <w:r w:rsidRPr="00BD6B0D">
        <w:rPr>
          <w:sz w:val="28"/>
          <w:szCs w:val="28"/>
        </w:rPr>
        <w:t xml:space="preserve">, </w:t>
      </w:r>
      <w:r w:rsidRPr="00BD6B0D" w:rsidR="005E65F1">
        <w:rPr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D6B0D" w:rsidR="004C6837">
        <w:rPr>
          <w:sz w:val="28"/>
          <w:szCs w:val="28"/>
        </w:rPr>
        <w:t xml:space="preserve">, </w:t>
      </w:r>
      <w:r w:rsidRPr="00BD6B0D" w:rsidR="00D72BE7">
        <w:rPr>
          <w:sz w:val="28"/>
          <w:szCs w:val="28"/>
        </w:rPr>
        <w:t xml:space="preserve">при наличии признаков: </w:t>
      </w:r>
      <w:r w:rsidR="005E0698">
        <w:rPr>
          <w:sz w:val="28"/>
          <w:szCs w:val="28"/>
        </w:rPr>
        <w:t xml:space="preserve">запах алкоголя изо рта, </w:t>
      </w:r>
      <w:r w:rsidR="00B67ADC">
        <w:rPr>
          <w:sz w:val="28"/>
          <w:szCs w:val="28"/>
        </w:rPr>
        <w:t xml:space="preserve">неустойчивость позы, </w:t>
      </w:r>
      <w:r w:rsidR="005E0698">
        <w:rPr>
          <w:sz w:val="28"/>
          <w:szCs w:val="28"/>
        </w:rPr>
        <w:t>нарушение речи</w:t>
      </w:r>
      <w:r w:rsidRPr="00BD6B0D" w:rsidR="00FF379A">
        <w:rPr>
          <w:sz w:val="28"/>
          <w:szCs w:val="28"/>
        </w:rPr>
        <w:t xml:space="preserve">, </w:t>
      </w:r>
      <w:r w:rsidR="00B67ADC">
        <w:rPr>
          <w:sz w:val="28"/>
          <w:szCs w:val="28"/>
        </w:rPr>
        <w:t xml:space="preserve">резкое изменение окраски кожных покровов лица, если такие действия не содержат уголовно – наказуемого деяния, </w:t>
      </w:r>
      <w:r w:rsidRPr="00BD6B0D" w:rsidR="00FF379A">
        <w:rPr>
          <w:sz w:val="28"/>
          <w:szCs w:val="28"/>
        </w:rPr>
        <w:t>чем нарушил п.2.3.2.ПДД РФ</w:t>
      </w:r>
      <w:r w:rsidRPr="00BD6B0D" w:rsidR="005E65F1">
        <w:rPr>
          <w:sz w:val="28"/>
          <w:szCs w:val="28"/>
        </w:rPr>
        <w:t>.</w:t>
      </w:r>
    </w:p>
    <w:p w:rsidR="00B7045F" w:rsidRPr="00BD6B0D" w:rsidP="00B7045F">
      <w:pPr>
        <w:ind w:right="-2" w:firstLine="709"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На рассмотрение административного материала </w:t>
      </w:r>
      <w:r w:rsidR="00E2740C">
        <w:rPr>
          <w:sz w:val="28"/>
          <w:szCs w:val="28"/>
        </w:rPr>
        <w:t>Гончаров С.А.</w:t>
      </w:r>
      <w:r w:rsidRPr="00BD6B0D" w:rsidR="00BD6B0D">
        <w:rPr>
          <w:sz w:val="28"/>
          <w:szCs w:val="28"/>
        </w:rPr>
        <w:t xml:space="preserve"> не явился</w:t>
      </w:r>
      <w:r w:rsidRPr="00BD6B0D">
        <w:rPr>
          <w:sz w:val="28"/>
          <w:szCs w:val="28"/>
        </w:rPr>
        <w:t>, о времени и месте рассмотрения дела об администр</w:t>
      </w:r>
      <w:r w:rsidRPr="00BD6B0D" w:rsidR="00BD6B0D">
        <w:rPr>
          <w:sz w:val="28"/>
          <w:szCs w:val="28"/>
        </w:rPr>
        <w:t>ативном правонарушении уведомлен</w:t>
      </w:r>
      <w:r w:rsidR="004E0F48">
        <w:rPr>
          <w:sz w:val="28"/>
          <w:szCs w:val="28"/>
        </w:rPr>
        <w:t xml:space="preserve"> надлежащим образом. Н</w:t>
      </w:r>
      <w:r w:rsidR="00B67ADC">
        <w:rPr>
          <w:sz w:val="28"/>
          <w:szCs w:val="28"/>
        </w:rPr>
        <w:t>аправил заявление</w:t>
      </w:r>
      <w:r w:rsidRPr="00BD6B0D">
        <w:rPr>
          <w:sz w:val="28"/>
          <w:szCs w:val="28"/>
        </w:rPr>
        <w:t xml:space="preserve"> о рассмотрении дела в </w:t>
      </w:r>
      <w:r w:rsidRPr="00BD6B0D" w:rsidR="00BD6B0D">
        <w:rPr>
          <w:sz w:val="28"/>
          <w:szCs w:val="28"/>
        </w:rPr>
        <w:t>его</w:t>
      </w:r>
      <w:r w:rsidRPr="00BD6B0D">
        <w:rPr>
          <w:sz w:val="28"/>
          <w:szCs w:val="28"/>
        </w:rPr>
        <w:t xml:space="preserve"> отсутс</w:t>
      </w:r>
      <w:r w:rsidRPr="00BD6B0D" w:rsidR="00BD6B0D">
        <w:rPr>
          <w:sz w:val="28"/>
          <w:szCs w:val="28"/>
        </w:rPr>
        <w:t>твие, с правонарушением согласен</w:t>
      </w:r>
      <w:r w:rsidRPr="00BD6B0D">
        <w:rPr>
          <w:sz w:val="28"/>
          <w:szCs w:val="28"/>
        </w:rPr>
        <w:t>, вину признает.</w:t>
      </w:r>
    </w:p>
    <w:p w:rsidR="00B7045F" w:rsidRPr="00BD6B0D" w:rsidP="00B7045F">
      <w:pPr>
        <w:ind w:right="-2" w:hanging="142"/>
        <w:jc w:val="both"/>
        <w:rPr>
          <w:bCs/>
          <w:sz w:val="28"/>
          <w:szCs w:val="28"/>
        </w:rPr>
      </w:pPr>
      <w:r w:rsidRPr="00BD6B0D">
        <w:rPr>
          <w:bCs/>
          <w:sz w:val="28"/>
          <w:szCs w:val="28"/>
        </w:rPr>
        <w:t xml:space="preserve">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</w:t>
      </w:r>
      <w:r w:rsidRPr="00BD6B0D">
        <w:rPr>
          <w:bCs/>
          <w:sz w:val="28"/>
          <w:szCs w:val="28"/>
        </w:rPr>
        <w:t xml:space="preserve">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7045F" w:rsidRPr="00BD6B0D" w:rsidP="00B7045F">
      <w:pPr>
        <w:ind w:right="-2" w:firstLine="709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Таким образом, мировой судья, сч</w:t>
      </w:r>
      <w:r w:rsidRPr="00BD6B0D">
        <w:rPr>
          <w:sz w:val="28"/>
          <w:szCs w:val="28"/>
        </w:rPr>
        <w:t>итает возможным рассмотреть дело</w:t>
      </w:r>
      <w:r w:rsidRPr="00BD6B0D" w:rsidR="00FF379A">
        <w:rPr>
          <w:sz w:val="28"/>
          <w:szCs w:val="28"/>
        </w:rPr>
        <w:t xml:space="preserve"> об административном правонарушении</w:t>
      </w:r>
      <w:r w:rsidRPr="00BD6B0D">
        <w:rPr>
          <w:sz w:val="28"/>
          <w:szCs w:val="28"/>
        </w:rPr>
        <w:t xml:space="preserve"> в отсутствие </w:t>
      </w:r>
      <w:r w:rsidR="00E2740C">
        <w:rPr>
          <w:sz w:val="28"/>
          <w:szCs w:val="28"/>
        </w:rPr>
        <w:t>Гончарова С.А.</w:t>
      </w:r>
      <w:r w:rsidRPr="00BD6B0D">
        <w:rPr>
          <w:sz w:val="28"/>
          <w:szCs w:val="28"/>
        </w:rPr>
        <w:t xml:space="preserve">      </w:t>
      </w:r>
    </w:p>
    <w:p w:rsidR="0007575D" w:rsidRPr="00BD6B0D" w:rsidP="00FD370D">
      <w:pPr>
        <w:ind w:right="-2" w:hanging="142"/>
        <w:jc w:val="both"/>
        <w:rPr>
          <w:sz w:val="28"/>
          <w:szCs w:val="28"/>
        </w:rPr>
      </w:pPr>
      <w:r w:rsidRPr="00BD6B0D">
        <w:rPr>
          <w:bCs/>
          <w:sz w:val="28"/>
          <w:szCs w:val="28"/>
        </w:rPr>
        <w:t xml:space="preserve">            </w:t>
      </w:r>
      <w:r w:rsidRPr="00BD6B0D">
        <w:rPr>
          <w:sz w:val="28"/>
          <w:szCs w:val="28"/>
        </w:rPr>
        <w:t>Мировой судья, исследовал следующие доказательства по делу</w:t>
      </w:r>
      <w:r w:rsidRPr="00BD6B0D" w:rsidR="00FD370D">
        <w:rPr>
          <w:sz w:val="28"/>
          <w:szCs w:val="28"/>
        </w:rPr>
        <w:t>:</w:t>
      </w:r>
    </w:p>
    <w:p w:rsidR="004D74E6" w:rsidRPr="00BD6B0D" w:rsidP="00B52A6B">
      <w:pPr>
        <w:ind w:firstLine="567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- протокол</w:t>
      </w:r>
      <w:r w:rsidRPr="00BD6B0D" w:rsidR="003A4E9B">
        <w:rPr>
          <w:sz w:val="28"/>
          <w:szCs w:val="28"/>
        </w:rPr>
        <w:t xml:space="preserve"> об адм</w:t>
      </w:r>
      <w:r w:rsidRPr="00BD6B0D" w:rsidR="00CD3EE5">
        <w:rPr>
          <w:sz w:val="28"/>
          <w:szCs w:val="28"/>
        </w:rPr>
        <w:t xml:space="preserve">инистративном правонарушении </w:t>
      </w:r>
      <w:r w:rsidRPr="00BD6B0D">
        <w:rPr>
          <w:sz w:val="28"/>
          <w:szCs w:val="28"/>
        </w:rPr>
        <w:t xml:space="preserve">86 ХМ </w:t>
      </w:r>
      <w:r w:rsidR="00B67ADC">
        <w:rPr>
          <w:sz w:val="28"/>
          <w:szCs w:val="28"/>
        </w:rPr>
        <w:t>428057</w:t>
      </w:r>
      <w:r w:rsidRPr="00BD6B0D" w:rsidR="00CD3EE5">
        <w:rPr>
          <w:sz w:val="28"/>
          <w:szCs w:val="28"/>
        </w:rPr>
        <w:t xml:space="preserve"> от </w:t>
      </w:r>
      <w:r w:rsidR="00B67ADC">
        <w:rPr>
          <w:sz w:val="28"/>
          <w:szCs w:val="28"/>
        </w:rPr>
        <w:t>20.06.2024</w:t>
      </w:r>
      <w:r w:rsidRPr="00BD6B0D" w:rsidR="003A4E9B">
        <w:rPr>
          <w:sz w:val="28"/>
          <w:szCs w:val="28"/>
        </w:rPr>
        <w:t xml:space="preserve">, согласно которому </w:t>
      </w:r>
      <w:r w:rsidR="00B67ADC">
        <w:rPr>
          <w:sz w:val="28"/>
          <w:szCs w:val="28"/>
        </w:rPr>
        <w:t xml:space="preserve">Гончаров С.А., 20.06.2024 в 18 час. 09 мин. по адресу г.Нефтеюганск, ул.Аржанова, мкрн.12, напротив стр.60 управлял транспортным средством </w:t>
      </w:r>
      <w:r w:rsidR="00DB5A93">
        <w:rPr>
          <w:sz w:val="28"/>
          <w:szCs w:val="28"/>
        </w:rPr>
        <w:t>***</w:t>
      </w:r>
      <w:r w:rsidR="00B67ADC">
        <w:rPr>
          <w:sz w:val="28"/>
          <w:szCs w:val="28"/>
        </w:rPr>
        <w:t xml:space="preserve">, государственный регистрационный знак </w:t>
      </w:r>
      <w:r w:rsidR="00DB5A93">
        <w:rPr>
          <w:sz w:val="28"/>
          <w:szCs w:val="28"/>
        </w:rPr>
        <w:t>***</w:t>
      </w:r>
      <w:r w:rsidR="00B67ADC">
        <w:rPr>
          <w:sz w:val="28"/>
          <w:szCs w:val="28"/>
        </w:rPr>
        <w:t xml:space="preserve">, 20.06.2024 в 20 час. 20 мин. по адресу г.Нефтеюганск, мкрн.7, стр.13 БУ ХМАО-Югры «Нефтеюганская окружная клиническая больница им.В.И.Яцкив», не </w:t>
      </w:r>
      <w:r w:rsidR="00B67ADC">
        <w:rPr>
          <w:sz w:val="28"/>
          <w:szCs w:val="28"/>
        </w:rPr>
        <w:t>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признаков: запах алкоголя изо рта, неустойчивость позы, нарушение речи, резкое изменение окраски кожных покровов лица, если такие действия не содержат уголовно – наказуемого деяния, чем нарушил п.2.3.2.ПДД РФ</w:t>
      </w:r>
      <w:r w:rsidR="00B52A6B">
        <w:rPr>
          <w:sz w:val="28"/>
          <w:szCs w:val="28"/>
        </w:rPr>
        <w:t xml:space="preserve">. </w:t>
      </w:r>
      <w:r w:rsidRPr="00BD6B0D">
        <w:rPr>
          <w:sz w:val="28"/>
          <w:szCs w:val="28"/>
        </w:rPr>
        <w:t xml:space="preserve">При составлении протокола </w:t>
      </w:r>
      <w:r w:rsidR="00B67ADC">
        <w:rPr>
          <w:sz w:val="28"/>
          <w:szCs w:val="28"/>
        </w:rPr>
        <w:t>Гончаров</w:t>
      </w:r>
      <w:r w:rsidR="00E2740C">
        <w:rPr>
          <w:sz w:val="28"/>
          <w:szCs w:val="28"/>
        </w:rPr>
        <w:t xml:space="preserve"> С.А.</w:t>
      </w:r>
      <w:r w:rsidRPr="00BD6B0D">
        <w:rPr>
          <w:sz w:val="28"/>
          <w:szCs w:val="28"/>
        </w:rPr>
        <w:t xml:space="preserve"> </w:t>
      </w:r>
      <w:r w:rsidR="00B67ADC">
        <w:rPr>
          <w:sz w:val="28"/>
          <w:szCs w:val="28"/>
        </w:rPr>
        <w:t>отказался от подписи в протоколе, о чем имеются соответствующие отметки</w:t>
      </w:r>
      <w:r w:rsidRPr="00BD6B0D">
        <w:rPr>
          <w:sz w:val="28"/>
          <w:szCs w:val="28"/>
        </w:rPr>
        <w:t>;</w:t>
      </w:r>
      <w:r w:rsidR="005E0698">
        <w:rPr>
          <w:sz w:val="28"/>
          <w:szCs w:val="28"/>
        </w:rPr>
        <w:t xml:space="preserve"> </w:t>
      </w:r>
    </w:p>
    <w:p w:rsidR="003A4E9B" w:rsidP="00B7045F">
      <w:pPr>
        <w:ind w:firstLine="567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- протокол об отстран</w:t>
      </w:r>
      <w:r w:rsidR="00BD6B0D">
        <w:rPr>
          <w:sz w:val="28"/>
          <w:szCs w:val="28"/>
        </w:rPr>
        <w:t>ении от управления транспортным средством</w:t>
      </w:r>
      <w:r w:rsidRPr="00BD6B0D">
        <w:rPr>
          <w:sz w:val="28"/>
          <w:szCs w:val="28"/>
        </w:rPr>
        <w:t xml:space="preserve"> от </w:t>
      </w:r>
      <w:r w:rsidRPr="00BD6B0D" w:rsidR="00577847">
        <w:rPr>
          <w:sz w:val="28"/>
          <w:szCs w:val="28"/>
        </w:rPr>
        <w:t xml:space="preserve">86 </w:t>
      </w:r>
      <w:r w:rsidR="00B67ADC">
        <w:rPr>
          <w:sz w:val="28"/>
          <w:szCs w:val="28"/>
        </w:rPr>
        <w:t>АК 540265 от 20.06.2024</w:t>
      </w:r>
      <w:r w:rsidRPr="00BD6B0D" w:rsidR="00F035E4">
        <w:rPr>
          <w:sz w:val="28"/>
          <w:szCs w:val="28"/>
        </w:rPr>
        <w:t>, составленный</w:t>
      </w:r>
      <w:r w:rsidRPr="00BD6B0D">
        <w:rPr>
          <w:sz w:val="28"/>
          <w:szCs w:val="28"/>
        </w:rPr>
        <w:t xml:space="preserve"> с применением видеозаписи, согласно которому </w:t>
      </w:r>
      <w:r w:rsidR="00E2740C">
        <w:rPr>
          <w:sz w:val="28"/>
          <w:szCs w:val="28"/>
        </w:rPr>
        <w:t>Гончаров С.А.</w:t>
      </w:r>
      <w:r w:rsidRPr="00BD6B0D" w:rsidR="002F5BFE"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>был отстранен от управлен</w:t>
      </w:r>
      <w:r w:rsidRPr="00BD6B0D">
        <w:rPr>
          <w:sz w:val="28"/>
          <w:szCs w:val="28"/>
        </w:rPr>
        <w:t>ия транспортным средством</w:t>
      </w:r>
      <w:r w:rsidRPr="00BD6B0D" w:rsidR="00242587">
        <w:rPr>
          <w:sz w:val="28"/>
          <w:szCs w:val="28"/>
        </w:rPr>
        <w:t xml:space="preserve"> </w:t>
      </w:r>
      <w:r w:rsidR="00DB5A93">
        <w:rPr>
          <w:sz w:val="28"/>
          <w:szCs w:val="28"/>
        </w:rPr>
        <w:t>***</w:t>
      </w:r>
      <w:r w:rsidR="00B67ADC">
        <w:rPr>
          <w:sz w:val="28"/>
          <w:szCs w:val="28"/>
        </w:rPr>
        <w:t xml:space="preserve">, государственный регистрационный знак </w:t>
      </w:r>
      <w:r w:rsidR="00DB5A93">
        <w:rPr>
          <w:sz w:val="28"/>
          <w:szCs w:val="28"/>
        </w:rPr>
        <w:t>***</w:t>
      </w:r>
      <w:r w:rsidR="00B52A6B">
        <w:rPr>
          <w:sz w:val="28"/>
          <w:szCs w:val="28"/>
        </w:rPr>
        <w:t xml:space="preserve">, </w:t>
      </w:r>
      <w:r w:rsidRPr="00BD6B0D" w:rsidR="004D74E6">
        <w:rPr>
          <w:sz w:val="28"/>
          <w:szCs w:val="28"/>
        </w:rPr>
        <w:t xml:space="preserve">в связи с наличием признаков опьянения, а именно: </w:t>
      </w:r>
      <w:r w:rsidR="00B67ADC">
        <w:rPr>
          <w:sz w:val="28"/>
          <w:szCs w:val="28"/>
        </w:rPr>
        <w:t>запах алкоголя изо рта, неустойчивость позы, нарушение речи, резкое изменение окраски кожных покровов лица</w:t>
      </w:r>
      <w:r w:rsidRPr="00BD6B0D">
        <w:rPr>
          <w:sz w:val="28"/>
          <w:szCs w:val="28"/>
        </w:rPr>
        <w:t>;</w:t>
      </w:r>
    </w:p>
    <w:p w:rsidR="00883525" w:rsidP="00C54AE6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- акт</w:t>
      </w:r>
      <w:r w:rsidRPr="00BD6B0D" w:rsidR="003A4E9B">
        <w:rPr>
          <w:sz w:val="28"/>
          <w:szCs w:val="28"/>
        </w:rPr>
        <w:t xml:space="preserve"> освидетельствования на состояние алкогольного опьянения </w:t>
      </w:r>
      <w:r w:rsidRPr="00BD6B0D" w:rsidR="00577847">
        <w:rPr>
          <w:sz w:val="28"/>
          <w:szCs w:val="28"/>
        </w:rPr>
        <w:t xml:space="preserve">86 </w:t>
      </w:r>
      <w:r w:rsidRPr="00BD6B0D" w:rsidR="004D4B83">
        <w:rPr>
          <w:sz w:val="28"/>
          <w:szCs w:val="28"/>
        </w:rPr>
        <w:t>ГП</w:t>
      </w:r>
      <w:r w:rsidRPr="00BD6B0D" w:rsidR="00242587">
        <w:rPr>
          <w:sz w:val="28"/>
          <w:szCs w:val="28"/>
        </w:rPr>
        <w:t xml:space="preserve"> </w:t>
      </w:r>
      <w:r w:rsidR="00B67ADC">
        <w:rPr>
          <w:sz w:val="28"/>
          <w:szCs w:val="28"/>
        </w:rPr>
        <w:t>040472 от 20.06.2024</w:t>
      </w:r>
      <w:r w:rsidRPr="00BD6B0D" w:rsidR="003A4E9B">
        <w:rPr>
          <w:sz w:val="28"/>
          <w:szCs w:val="28"/>
        </w:rPr>
        <w:t>, составленны</w:t>
      </w:r>
      <w:r>
        <w:rPr>
          <w:sz w:val="28"/>
          <w:szCs w:val="28"/>
        </w:rPr>
        <w:t>й</w:t>
      </w:r>
      <w:r w:rsidRPr="00BD6B0D" w:rsidR="003A4E9B">
        <w:rPr>
          <w:sz w:val="28"/>
          <w:szCs w:val="28"/>
        </w:rPr>
        <w:t xml:space="preserve"> с применением видеозаписи, согласно которому ввиду наличия у </w:t>
      </w:r>
      <w:r w:rsidR="00E2740C">
        <w:rPr>
          <w:sz w:val="28"/>
          <w:szCs w:val="28"/>
        </w:rPr>
        <w:t>Гончарова С.А.</w:t>
      </w:r>
      <w:r w:rsidRPr="00BD6B0D" w:rsidR="00362707">
        <w:rPr>
          <w:sz w:val="28"/>
          <w:szCs w:val="28"/>
        </w:rPr>
        <w:t xml:space="preserve"> признаков опьянения: </w:t>
      </w:r>
      <w:r w:rsidR="00B67ADC">
        <w:rPr>
          <w:sz w:val="28"/>
          <w:szCs w:val="28"/>
        </w:rPr>
        <w:t>запах алкоголя изо рта, неустойчивость позы, нарушение речи, резкое изменение окраски кожных покровов лица</w:t>
      </w:r>
      <w:r w:rsidRPr="00BD6B0D" w:rsidR="00F6756B">
        <w:rPr>
          <w:sz w:val="28"/>
          <w:szCs w:val="28"/>
        </w:rPr>
        <w:t xml:space="preserve">, </w:t>
      </w:r>
      <w:r>
        <w:rPr>
          <w:sz w:val="28"/>
          <w:szCs w:val="28"/>
        </w:rPr>
        <w:t>ему</w:t>
      </w:r>
      <w:r w:rsidRPr="00BD6B0D" w:rsidR="003A4E9B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 с применением технического средства измерения</w:t>
      </w:r>
      <w:r w:rsidRPr="00BD6B0D" w:rsidR="00476A4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анализатор паров этанола в выдыхаемом воздухе</w:t>
      </w:r>
      <w:r w:rsidR="00B67ADC">
        <w:rPr>
          <w:sz w:val="28"/>
          <w:szCs w:val="28"/>
        </w:rPr>
        <w:t>. Гончаров С.А. отказался от прохождения освидетельствования на состояние алкогольного опьянения, о чем имеется отметка в протоколе. Также Гончаров С.А. отказался от подписи в протоколе, о чем имеется соответствующая отметка</w:t>
      </w:r>
      <w:r w:rsidRPr="004A7F1F">
        <w:rPr>
          <w:sz w:val="28"/>
          <w:szCs w:val="28"/>
        </w:rPr>
        <w:t>;</w:t>
      </w:r>
    </w:p>
    <w:p w:rsidR="00883525" w:rsidP="00C54AE6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 w:rsidRPr="004A7F1F">
        <w:rPr>
          <w:sz w:val="28"/>
          <w:szCs w:val="28"/>
        </w:rPr>
        <w:t>- протокол</w:t>
      </w:r>
      <w:r>
        <w:rPr>
          <w:sz w:val="28"/>
          <w:szCs w:val="28"/>
        </w:rPr>
        <w:t xml:space="preserve"> 86 </w:t>
      </w:r>
      <w:r w:rsidR="00C54AE6">
        <w:rPr>
          <w:sz w:val="28"/>
          <w:szCs w:val="28"/>
        </w:rPr>
        <w:t xml:space="preserve">ГП </w:t>
      </w:r>
      <w:r w:rsidR="00B67ADC">
        <w:rPr>
          <w:sz w:val="28"/>
          <w:szCs w:val="28"/>
        </w:rPr>
        <w:t>026118</w:t>
      </w:r>
      <w:r w:rsidRPr="004A7F1F">
        <w:rPr>
          <w:sz w:val="28"/>
          <w:szCs w:val="28"/>
        </w:rPr>
        <w:t xml:space="preserve"> о направлении на медицинское освидетельствовани</w:t>
      </w:r>
      <w:r w:rsidRPr="004A7F1F">
        <w:rPr>
          <w:sz w:val="28"/>
          <w:szCs w:val="28"/>
        </w:rPr>
        <w:t xml:space="preserve">е на состояние опьянения </w:t>
      </w:r>
      <w:r>
        <w:rPr>
          <w:sz w:val="28"/>
          <w:szCs w:val="28"/>
        </w:rPr>
        <w:t xml:space="preserve">от </w:t>
      </w:r>
      <w:r w:rsidR="00B67ADC">
        <w:rPr>
          <w:sz w:val="28"/>
          <w:szCs w:val="28"/>
        </w:rPr>
        <w:t xml:space="preserve">20.06.2024, </w:t>
      </w:r>
      <w:r w:rsidRPr="004A7F1F">
        <w:rPr>
          <w:sz w:val="28"/>
          <w:szCs w:val="28"/>
        </w:rPr>
        <w:t xml:space="preserve">согласно которому </w:t>
      </w:r>
      <w:r w:rsidR="00E2740C">
        <w:rPr>
          <w:sz w:val="28"/>
          <w:szCs w:val="28"/>
        </w:rPr>
        <w:t>Гончаров С.А.</w:t>
      </w:r>
      <w:r w:rsidRPr="004A7F1F">
        <w:rPr>
          <w:sz w:val="28"/>
          <w:szCs w:val="28"/>
        </w:rPr>
        <w:t xml:space="preserve"> </w:t>
      </w:r>
      <w:r w:rsidR="00B67ADC">
        <w:rPr>
          <w:sz w:val="28"/>
          <w:szCs w:val="28"/>
        </w:rPr>
        <w:t>20.06.2024</w:t>
      </w:r>
      <w:r>
        <w:rPr>
          <w:sz w:val="28"/>
          <w:szCs w:val="28"/>
        </w:rPr>
        <w:t xml:space="preserve"> в</w:t>
      </w:r>
      <w:r w:rsidRPr="004A7F1F">
        <w:rPr>
          <w:sz w:val="28"/>
          <w:szCs w:val="28"/>
        </w:rPr>
        <w:t xml:space="preserve"> </w:t>
      </w:r>
      <w:r w:rsidR="00B67ADC">
        <w:rPr>
          <w:sz w:val="28"/>
          <w:szCs w:val="28"/>
        </w:rPr>
        <w:t>19</w:t>
      </w:r>
      <w:r w:rsidRPr="004A7F1F">
        <w:rPr>
          <w:sz w:val="28"/>
          <w:szCs w:val="28"/>
        </w:rPr>
        <w:t xml:space="preserve"> час. </w:t>
      </w:r>
      <w:r w:rsidR="00B67ADC">
        <w:rPr>
          <w:sz w:val="28"/>
          <w:szCs w:val="28"/>
        </w:rPr>
        <w:t>35</w:t>
      </w:r>
      <w:r w:rsidRPr="004A7F1F">
        <w:rPr>
          <w:sz w:val="28"/>
          <w:szCs w:val="28"/>
        </w:rPr>
        <w:t xml:space="preserve"> мин.</w:t>
      </w:r>
      <w:r w:rsidRPr="004A7F1F">
        <w:rPr>
          <w:rFonts w:eastAsia="Arial Unicode MS"/>
          <w:sz w:val="28"/>
          <w:szCs w:val="28"/>
        </w:rPr>
        <w:t xml:space="preserve">, </w:t>
      </w:r>
      <w:r w:rsidR="00C54AE6">
        <w:rPr>
          <w:rFonts w:eastAsia="Arial Unicode MS"/>
          <w:sz w:val="28"/>
          <w:szCs w:val="28"/>
        </w:rPr>
        <w:t>направлен для прохождения медицинского освидетельствования на состояние опьянения в связи с</w:t>
      </w:r>
      <w:r w:rsidR="000078E0">
        <w:rPr>
          <w:rFonts w:eastAsia="Arial Unicode MS"/>
          <w:sz w:val="28"/>
          <w:szCs w:val="28"/>
        </w:rPr>
        <w:t xml:space="preserve"> отказом от прохождения освидетельствования на состояние алкогольного опьянения</w:t>
      </w:r>
      <w:r w:rsidRPr="004A7F1F">
        <w:rPr>
          <w:sz w:val="28"/>
          <w:szCs w:val="28"/>
        </w:rPr>
        <w:t>;</w:t>
      </w:r>
    </w:p>
    <w:p w:rsidR="000078E0" w:rsidP="00C54AE6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акт медицинского освидетельствования на состояние опьянения (алкогольного, наркотического или иного токсического) № 348 от 20.06.2024, Гончаров С.А. 20.06.2024 в 20 час. 20 мин. отказался от прохождения медицинского освидетельствования,</w:t>
      </w:r>
      <w:r>
        <w:rPr>
          <w:sz w:val="28"/>
          <w:szCs w:val="28"/>
        </w:rPr>
        <w:t xml:space="preserve"> отказ зафиксирован врачом терапевтом Радченко И.В., прошедшим подготовку по вопросам медицинского освидетельствования</w:t>
      </w:r>
      <w:r w:rsidR="004E0F48">
        <w:rPr>
          <w:sz w:val="28"/>
          <w:szCs w:val="28"/>
        </w:rPr>
        <w:t xml:space="preserve"> </w:t>
      </w:r>
      <w:r>
        <w:rPr>
          <w:sz w:val="28"/>
          <w:szCs w:val="28"/>
        </w:rPr>
        <w:t>в КУ ХМАО-Югры «Сургутский клинический психоневрологический диспансер» 10.06.2022;</w:t>
      </w:r>
    </w:p>
    <w:p w:rsidR="00050417" w:rsidP="00C54AE6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 </w:t>
      </w:r>
      <w:r w:rsidR="00DB5A93">
        <w:rPr>
          <w:sz w:val="28"/>
          <w:szCs w:val="28"/>
        </w:rPr>
        <w:t>ФИО</w:t>
      </w:r>
      <w:r>
        <w:rPr>
          <w:sz w:val="28"/>
          <w:szCs w:val="28"/>
        </w:rPr>
        <w:t>. от 20.06.2024, согласно кот</w:t>
      </w:r>
      <w:r>
        <w:rPr>
          <w:sz w:val="28"/>
          <w:szCs w:val="28"/>
        </w:rPr>
        <w:t>орому 20.06.2024 он ехал по ул.Аржанова, увидел светловолосого мужчину пожилого возраста, по внешним признакам в состоянии опьянения, который кричал на всю улицу, шатался, когда вышел из машины, указанный мужчина сел за руль и хотел уехать, он подошел к не</w:t>
      </w:r>
      <w:r>
        <w:rPr>
          <w:sz w:val="28"/>
          <w:szCs w:val="28"/>
        </w:rPr>
        <w:t>му, открыл дверь и</w:t>
      </w:r>
      <w:r w:rsidR="004E0F48">
        <w:rPr>
          <w:sz w:val="28"/>
          <w:szCs w:val="28"/>
        </w:rPr>
        <w:t>,</w:t>
      </w:r>
      <w:r>
        <w:rPr>
          <w:sz w:val="28"/>
          <w:szCs w:val="28"/>
        </w:rPr>
        <w:t xml:space="preserve"> заглушил а/м. При просьбе покинуть автомобиль, указанный мужчина невнятно разговаривал, продолжал кричать, у него изо рта исходил резкий запах алкоголя. Машина стояла упертая в забор, напротив 13 мкрн., стр.1. после чего, дождался сотру</w:t>
      </w:r>
      <w:r>
        <w:rPr>
          <w:sz w:val="28"/>
          <w:szCs w:val="28"/>
        </w:rPr>
        <w:t xml:space="preserve">дников ДПС. Перед дачей объяснения </w:t>
      </w:r>
      <w:r w:rsidR="00DB5A93">
        <w:rPr>
          <w:sz w:val="28"/>
          <w:szCs w:val="28"/>
        </w:rPr>
        <w:t>ФИО</w:t>
      </w:r>
      <w:r>
        <w:rPr>
          <w:sz w:val="28"/>
          <w:szCs w:val="28"/>
        </w:rPr>
        <w:t>. разъяснены положения ст.51 Конституции РФ, ст.17.9 КоАП РФ;</w:t>
      </w:r>
    </w:p>
    <w:p w:rsidR="000078E0" w:rsidRPr="00050417" w:rsidP="0005041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постановления 18810086220003620247 по делу об </w:t>
      </w:r>
      <w:r>
        <w:rPr>
          <w:sz w:val="28"/>
          <w:szCs w:val="28"/>
        </w:rPr>
        <w:t xml:space="preserve">административном правонарушении от 20.06.224 в отношении Гончарова С.А. по ст.12.6 КоАП РФ; </w:t>
      </w:r>
    </w:p>
    <w:p w:rsidR="00DA18AE" w:rsidP="00DA18AE">
      <w:pPr>
        <w:shd w:val="clear" w:color="auto" w:fill="FFFFFF"/>
        <w:tabs>
          <w:tab w:val="left" w:pos="854"/>
        </w:tabs>
        <w:ind w:right="14" w:firstLine="284"/>
        <w:contextualSpacing/>
        <w:jc w:val="both"/>
        <w:rPr>
          <w:rFonts w:eastAsia="Arial Unicode MS"/>
          <w:sz w:val="28"/>
          <w:szCs w:val="28"/>
        </w:rPr>
      </w:pPr>
      <w:r w:rsidRPr="00BD6B0D">
        <w:rPr>
          <w:sz w:val="28"/>
          <w:szCs w:val="28"/>
        </w:rPr>
        <w:t>- карточку операции с водительским удостоверением</w:t>
      </w:r>
      <w:r w:rsidRPr="00BD6B0D">
        <w:rPr>
          <w:rFonts w:eastAsia="Arial Unicode MS"/>
          <w:sz w:val="28"/>
          <w:szCs w:val="28"/>
        </w:rPr>
        <w:t xml:space="preserve">, согласно которой водительское удостоверение </w:t>
      </w:r>
      <w:r w:rsidR="00E2740C">
        <w:rPr>
          <w:sz w:val="28"/>
          <w:szCs w:val="28"/>
        </w:rPr>
        <w:t>Гончарова С.А.</w:t>
      </w:r>
      <w:r w:rsidRPr="00BD6B0D">
        <w:rPr>
          <w:sz w:val="28"/>
          <w:szCs w:val="28"/>
        </w:rPr>
        <w:t xml:space="preserve"> </w:t>
      </w:r>
      <w:r w:rsidRPr="00BD6B0D">
        <w:rPr>
          <w:rFonts w:eastAsia="Arial Unicode MS"/>
          <w:sz w:val="28"/>
          <w:szCs w:val="28"/>
        </w:rPr>
        <w:t xml:space="preserve">действительно до </w:t>
      </w:r>
      <w:r w:rsidR="00050417">
        <w:rPr>
          <w:rFonts w:eastAsia="Arial Unicode MS"/>
          <w:sz w:val="28"/>
          <w:szCs w:val="28"/>
        </w:rPr>
        <w:t>07.02.2025</w:t>
      </w:r>
      <w:r w:rsidRPr="00BD6B0D">
        <w:rPr>
          <w:rFonts w:eastAsia="Arial Unicode MS"/>
          <w:sz w:val="28"/>
          <w:szCs w:val="28"/>
        </w:rPr>
        <w:t>;</w:t>
      </w:r>
    </w:p>
    <w:p w:rsidR="00DA18AE" w:rsidP="00DA18AE">
      <w:pPr>
        <w:shd w:val="clear" w:color="auto" w:fill="FFFFFF"/>
        <w:tabs>
          <w:tab w:val="left" w:pos="854"/>
        </w:tabs>
        <w:ind w:right="14" w:firstLine="284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r w:rsidRPr="00BD6B0D">
        <w:rPr>
          <w:rFonts w:eastAsia="Arial Unicode MS"/>
          <w:sz w:val="28"/>
          <w:szCs w:val="28"/>
        </w:rPr>
        <w:t>- реестр административных правонарушений;</w:t>
      </w:r>
    </w:p>
    <w:p w:rsidR="00AF3D44" w:rsidRPr="00BD6B0D" w:rsidP="00AF3D44">
      <w:pPr>
        <w:ind w:firstLine="426"/>
        <w:contextualSpacing/>
        <w:jc w:val="both"/>
        <w:rPr>
          <w:sz w:val="28"/>
          <w:szCs w:val="28"/>
        </w:rPr>
      </w:pPr>
      <w:r w:rsidRPr="00BD6B0D">
        <w:rPr>
          <w:rFonts w:eastAsia="Arial Unicode MS"/>
          <w:sz w:val="28"/>
          <w:szCs w:val="28"/>
        </w:rPr>
        <w:t xml:space="preserve">- сведения ИЦ УМВД России по ХМАО-Югре, </w:t>
      </w:r>
      <w:r>
        <w:rPr>
          <w:rFonts w:eastAsia="Arial Unicode MS"/>
          <w:sz w:val="28"/>
          <w:szCs w:val="28"/>
        </w:rPr>
        <w:t xml:space="preserve">по </w:t>
      </w:r>
      <w:r w:rsidRPr="00BD6B0D">
        <w:rPr>
          <w:rFonts w:eastAsia="Arial Unicode MS"/>
          <w:sz w:val="28"/>
          <w:szCs w:val="28"/>
        </w:rPr>
        <w:t xml:space="preserve">г. Москва, </w:t>
      </w:r>
      <w:r w:rsidRPr="00BD6B0D">
        <w:rPr>
          <w:sz w:val="28"/>
          <w:szCs w:val="28"/>
        </w:rPr>
        <w:t xml:space="preserve">согласно которым </w:t>
      </w:r>
      <w:r w:rsidR="00E2740C">
        <w:rPr>
          <w:sz w:val="28"/>
          <w:szCs w:val="28"/>
        </w:rPr>
        <w:t>Гончаров С.А.</w:t>
      </w:r>
      <w:r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>к уголовной ответственности по ст.ст.264</w:t>
      </w:r>
      <w:r>
        <w:rPr>
          <w:sz w:val="28"/>
          <w:szCs w:val="28"/>
        </w:rPr>
        <w:t xml:space="preserve"> УК РФ не привлекался</w:t>
      </w:r>
      <w:r w:rsidRPr="00BD6B0D">
        <w:rPr>
          <w:rFonts w:eastAsia="Arial Unicode MS"/>
          <w:sz w:val="28"/>
          <w:szCs w:val="28"/>
        </w:rPr>
        <w:t>;</w:t>
      </w:r>
    </w:p>
    <w:p w:rsidR="003A4E9B" w:rsidRPr="00BD6B0D" w:rsidP="00F4195D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- </w:t>
      </w:r>
      <w:r w:rsidRPr="00BD6B0D">
        <w:rPr>
          <w:sz w:val="28"/>
          <w:szCs w:val="28"/>
          <w:lang w:val="en-US"/>
        </w:rPr>
        <w:t>CD</w:t>
      </w:r>
      <w:r w:rsidRPr="00BD6B0D">
        <w:rPr>
          <w:sz w:val="28"/>
          <w:szCs w:val="28"/>
        </w:rPr>
        <w:t>-</w:t>
      </w:r>
      <w:r w:rsidRPr="00BD6B0D">
        <w:rPr>
          <w:sz w:val="28"/>
          <w:szCs w:val="28"/>
          <w:lang w:val="en-US"/>
        </w:rPr>
        <w:t>R</w:t>
      </w:r>
      <w:r w:rsidRPr="00BD6B0D" w:rsidR="00595A98">
        <w:rPr>
          <w:sz w:val="28"/>
          <w:szCs w:val="28"/>
        </w:rPr>
        <w:t xml:space="preserve"> диск</w:t>
      </w:r>
      <w:r w:rsidRPr="00BD6B0D">
        <w:rPr>
          <w:sz w:val="28"/>
          <w:szCs w:val="28"/>
        </w:rPr>
        <w:t xml:space="preserve"> с видеозаписью</w:t>
      </w:r>
      <w:r w:rsidRPr="00BD6B0D" w:rsidR="0031595F">
        <w:rPr>
          <w:sz w:val="28"/>
          <w:szCs w:val="28"/>
        </w:rPr>
        <w:t>,</w:t>
      </w:r>
      <w:r w:rsidRPr="00BD6B0D" w:rsidR="00CB05AE"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>которая подтверждает</w:t>
      </w:r>
      <w:r w:rsidR="00007AEE"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 xml:space="preserve">соблюдение установленного порядка привлечения </w:t>
      </w:r>
      <w:r w:rsidR="00E2740C">
        <w:rPr>
          <w:sz w:val="28"/>
          <w:szCs w:val="28"/>
        </w:rPr>
        <w:t>Гончарова С.А.</w:t>
      </w:r>
      <w:r w:rsidRPr="00BD6B0D">
        <w:rPr>
          <w:sz w:val="28"/>
          <w:szCs w:val="28"/>
        </w:rPr>
        <w:t xml:space="preserve"> к административной ответственности</w:t>
      </w:r>
      <w:r w:rsidRPr="00BD6B0D" w:rsidR="007D7FFA">
        <w:rPr>
          <w:sz w:val="28"/>
          <w:szCs w:val="28"/>
        </w:rPr>
        <w:t xml:space="preserve">. Нарушений должностными лицами ГИБДД ОМВД России по </w:t>
      </w:r>
      <w:r w:rsidRPr="00BD6B0D" w:rsidR="00D563D4">
        <w:rPr>
          <w:sz w:val="28"/>
          <w:szCs w:val="28"/>
        </w:rPr>
        <w:t>г.Нефтеюганску</w:t>
      </w:r>
      <w:r w:rsidRPr="00BD6B0D" w:rsidR="007D7FFA">
        <w:rPr>
          <w:sz w:val="28"/>
          <w:szCs w:val="28"/>
        </w:rPr>
        <w:t xml:space="preserve"> допущено не было</w:t>
      </w:r>
      <w:r w:rsidR="00883525">
        <w:rPr>
          <w:sz w:val="28"/>
          <w:szCs w:val="28"/>
        </w:rPr>
        <w:t>.</w:t>
      </w: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</w:t>
      </w:r>
      <w:r w:rsidRPr="00BD6B0D">
        <w:rPr>
          <w:sz w:val="28"/>
          <w:szCs w:val="28"/>
        </w:rPr>
        <w:t xml:space="preserve">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</w:t>
      </w:r>
      <w:r w:rsidRPr="00BD6B0D">
        <w:rPr>
          <w:sz w:val="28"/>
          <w:szCs w:val="28"/>
        </w:rPr>
        <w:t xml:space="preserve">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</w:t>
      </w:r>
      <w:r w:rsidRPr="00BD6B0D">
        <w:rPr>
          <w:sz w:val="28"/>
          <w:szCs w:val="28"/>
        </w:rPr>
        <w:t>ование указанных граждан на состояние опьянения в порядке, установленном Правительством Российской Федерации.</w:t>
      </w: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В соответствии с пунктом 11 Постановления Пленума Верховного Суда РФ от 25 июня 2019 года N 20 "О некоторых вопросах, возникающих в судебной практ</w:t>
      </w:r>
      <w:r w:rsidRPr="00BD6B0D">
        <w:rPr>
          <w:sz w:val="28"/>
          <w:szCs w:val="28"/>
        </w:rPr>
        <w:t>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</w:t>
      </w:r>
      <w:r w:rsidRPr="00BD6B0D">
        <w:rPr>
          <w:sz w:val="28"/>
          <w:szCs w:val="28"/>
        </w:rPr>
        <w:t>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</w:t>
      </w:r>
      <w:r w:rsidRPr="00BD6B0D">
        <w:rPr>
          <w:sz w:val="28"/>
          <w:szCs w:val="28"/>
        </w:rPr>
        <w:t xml:space="preserve">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</w:t>
      </w:r>
      <w:r w:rsidRPr="00BD6B0D">
        <w:rPr>
          <w:sz w:val="28"/>
          <w:szCs w:val="28"/>
        </w:rPr>
        <w:t>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Невыполнение законного требования сотрудника Госавтоинспекции о прохождении </w:t>
      </w:r>
      <w:r w:rsidRPr="00BD6B0D">
        <w:rPr>
          <w:sz w:val="28"/>
          <w:szCs w:val="28"/>
        </w:rPr>
        <w:t xml:space="preserve">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</w:t>
      </w:r>
      <w:hyperlink r:id="rId5" w:history="1">
        <w:r w:rsidRPr="00BD6B0D">
          <w:rPr>
            <w:sz w:val="28"/>
            <w:szCs w:val="28"/>
          </w:rPr>
          <w:t>ч. 1</w:t>
        </w:r>
      </w:hyperlink>
      <w:r w:rsidRPr="00BD6B0D">
        <w:rPr>
          <w:sz w:val="28"/>
          <w:szCs w:val="28"/>
        </w:rPr>
        <w:t xml:space="preserve"> ст. 12.26 КоАП РФ.</w:t>
      </w: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color w:val="000000"/>
          <w:sz w:val="28"/>
          <w:szCs w:val="28"/>
        </w:rPr>
        <w:t>В соответствии с ч. 2, ч. 6 ст. 25.7 КоА</w:t>
      </w:r>
      <w:r w:rsidRPr="00BD6B0D">
        <w:rPr>
          <w:color w:val="000000"/>
          <w:sz w:val="28"/>
          <w:szCs w:val="28"/>
        </w:rPr>
        <w:t>П РФ, в случаях, предусмотренных </w:t>
      </w:r>
      <w:hyperlink r:id="rId6" w:anchor="dst102447" w:history="1">
        <w:r w:rsidRPr="00BD6B0D">
          <w:rPr>
            <w:color w:val="000000"/>
            <w:sz w:val="28"/>
            <w:szCs w:val="28"/>
          </w:rPr>
          <w:t>главой 27</w:t>
        </w:r>
      </w:hyperlink>
      <w:r w:rsidRPr="00BD6B0D">
        <w:rPr>
          <w:color w:val="000000"/>
          <w:sz w:val="28"/>
          <w:szCs w:val="28"/>
        </w:rPr>
        <w:t> и </w:t>
      </w:r>
      <w:hyperlink r:id="rId7" w:anchor="dst1120" w:history="1">
        <w:r w:rsidRPr="00BD6B0D">
          <w:rPr>
            <w:color w:val="000000"/>
            <w:sz w:val="28"/>
            <w:szCs w:val="28"/>
          </w:rPr>
          <w:t>статьей 28.1.1</w:t>
        </w:r>
      </w:hyperlink>
      <w:r w:rsidRPr="00BD6B0D">
        <w:rPr>
          <w:color w:val="000000"/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D6B0D">
        <w:rPr>
          <w:color w:val="000000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</w:t>
      </w:r>
      <w:r w:rsidRPr="00BD6B0D">
        <w:rPr>
          <w:color w:val="000000"/>
          <w:sz w:val="28"/>
          <w:szCs w:val="28"/>
        </w:rPr>
        <w:t>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</w:t>
      </w:r>
      <w:r w:rsidRPr="00BD6B0D">
        <w:rPr>
          <w:color w:val="000000"/>
          <w:sz w:val="28"/>
          <w:szCs w:val="28"/>
        </w:rPr>
        <w:t>си, прилагаются к соответствующему протоколу либо акту освидетельствования на состояние алкогольного опьянения.</w:t>
      </w:r>
    </w:p>
    <w:p w:rsidR="00FE1D98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E2740C">
        <w:rPr>
          <w:sz w:val="28"/>
          <w:szCs w:val="28"/>
        </w:rPr>
        <w:t>Гончарова С.А.</w:t>
      </w:r>
      <w:r w:rsidR="00007AEE"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>инспектором ДПС при</w:t>
      </w:r>
      <w:r w:rsidRPr="00BD6B0D">
        <w:rPr>
          <w:sz w:val="28"/>
          <w:szCs w:val="28"/>
        </w:rPr>
        <w:t>менена видеозапись, которая подтверждает соблюдение уст</w:t>
      </w:r>
      <w:r w:rsidRPr="00BD6B0D" w:rsidR="000A0571">
        <w:rPr>
          <w:sz w:val="28"/>
          <w:szCs w:val="28"/>
        </w:rPr>
        <w:t>ановленного порядка привлечения</w:t>
      </w:r>
      <w:r w:rsidRPr="00BD6B0D">
        <w:rPr>
          <w:sz w:val="28"/>
          <w:szCs w:val="28"/>
        </w:rPr>
        <w:t xml:space="preserve"> к административной ответственности.</w:t>
      </w:r>
      <w:r w:rsidRPr="00BD6B0D" w:rsidR="00F4195D">
        <w:rPr>
          <w:sz w:val="28"/>
          <w:szCs w:val="28"/>
        </w:rPr>
        <w:t xml:space="preserve"> </w:t>
      </w: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Из материалов дела следует, что на момент оформления протокола об отстранении от управления транспортным средством, оформления акта </w:t>
      </w:r>
      <w:r w:rsidRPr="00BD6B0D">
        <w:rPr>
          <w:sz w:val="28"/>
          <w:szCs w:val="28"/>
        </w:rPr>
        <w:t>освидетельствования на с</w:t>
      </w:r>
      <w:r w:rsidRPr="00BD6B0D" w:rsidR="00B06624">
        <w:rPr>
          <w:sz w:val="28"/>
          <w:szCs w:val="28"/>
        </w:rPr>
        <w:t>остояние алкогольного опьянения</w:t>
      </w:r>
      <w:r w:rsidRPr="00BD6B0D" w:rsidR="00F035E4">
        <w:rPr>
          <w:sz w:val="28"/>
          <w:szCs w:val="28"/>
        </w:rPr>
        <w:t>,</w:t>
      </w:r>
      <w:r w:rsidRPr="00BD6B0D">
        <w:rPr>
          <w:sz w:val="28"/>
          <w:szCs w:val="28"/>
        </w:rPr>
        <w:t xml:space="preserve"> протокола о направлении на медицинское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имелось зам</w:t>
      </w:r>
      <w:r w:rsidRPr="00BD6B0D">
        <w:rPr>
          <w:sz w:val="28"/>
          <w:szCs w:val="28"/>
        </w:rPr>
        <w:t>ечаний по поводу совершаемых процессуальных действий.</w:t>
      </w:r>
    </w:p>
    <w:p w:rsidR="00FE1D98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Факт управления </w:t>
      </w:r>
      <w:r w:rsidR="00C14E17">
        <w:rPr>
          <w:sz w:val="28"/>
          <w:szCs w:val="28"/>
        </w:rPr>
        <w:t>Гончаровым С.А</w:t>
      </w:r>
      <w:r w:rsidR="005E0698">
        <w:rPr>
          <w:sz w:val="28"/>
          <w:szCs w:val="28"/>
        </w:rPr>
        <w:t>.</w:t>
      </w:r>
      <w:r w:rsidRPr="00BD6B0D" w:rsidR="0019656E"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>транспортным средством подтверждается материалами дела.</w:t>
      </w: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</w:t>
      </w:r>
      <w:r w:rsidRPr="00BD6B0D">
        <w:rPr>
          <w:sz w:val="28"/>
          <w:szCs w:val="28"/>
        </w:rPr>
        <w:t xml:space="preserve"> Существенных недостатков, влекущих невозможность использования в качестве доказательств, материалы дела не содержат.</w:t>
      </w: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Мировой судья, изучив и оценив все доказательства по делу в их совокупности, квалифицирует действия </w:t>
      </w:r>
      <w:r w:rsidR="00E2740C">
        <w:rPr>
          <w:sz w:val="28"/>
          <w:szCs w:val="28"/>
        </w:rPr>
        <w:t>Гончарова С.А.</w:t>
      </w:r>
      <w:r w:rsidRPr="00BD6B0D">
        <w:rPr>
          <w:sz w:val="28"/>
          <w:szCs w:val="28"/>
        </w:rPr>
        <w:t xml:space="preserve"> по ч. 1 ст. 12.26 Кодек</w:t>
      </w:r>
      <w:r w:rsidRPr="00BD6B0D">
        <w:rPr>
          <w:sz w:val="28"/>
          <w:szCs w:val="28"/>
        </w:rPr>
        <w:t>са Российской Федерации об административных правонарушениях,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 w:rsidRPr="00BD6B0D">
        <w:rPr>
          <w:sz w:val="28"/>
          <w:szCs w:val="28"/>
        </w:rPr>
        <w:t>е) не содержат уголовно наказуемого деяния.</w:t>
      </w:r>
    </w:p>
    <w:p w:rsidR="00D1021A" w:rsidRPr="00BD6B0D" w:rsidP="00FE1D98">
      <w:pPr>
        <w:pStyle w:val="BodyText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E2740C">
        <w:rPr>
          <w:sz w:val="28"/>
          <w:szCs w:val="28"/>
          <w:lang w:val="ru-RU"/>
        </w:rPr>
        <w:t>Гончарова С.А.</w:t>
      </w:r>
      <w:r w:rsidRPr="00BD6B0D">
        <w:rPr>
          <w:sz w:val="28"/>
          <w:szCs w:val="28"/>
        </w:rPr>
        <w:t xml:space="preserve"> </w:t>
      </w:r>
    </w:p>
    <w:p w:rsidR="00FE1D98" w:rsidP="00FE1D98">
      <w:pPr>
        <w:pStyle w:val="BodyText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rFonts w:eastAsia="Calibri"/>
          <w:sz w:val="28"/>
          <w:szCs w:val="28"/>
        </w:rPr>
        <w:t>Обстоятельств</w:t>
      </w:r>
      <w:r w:rsidRPr="00BD6B0D">
        <w:rPr>
          <w:rFonts w:eastAsia="Calibri"/>
          <w:sz w:val="28"/>
          <w:szCs w:val="28"/>
          <w:lang w:val="ru-RU"/>
        </w:rPr>
        <w:t>ом</w:t>
      </w:r>
      <w:r w:rsidRPr="00BD6B0D">
        <w:rPr>
          <w:rFonts w:eastAsia="Calibri"/>
          <w:sz w:val="28"/>
          <w:szCs w:val="28"/>
        </w:rPr>
        <w:t>, смягчающ</w:t>
      </w:r>
      <w:r w:rsidRPr="00BD6B0D">
        <w:rPr>
          <w:rFonts w:eastAsia="Calibri"/>
          <w:sz w:val="28"/>
          <w:szCs w:val="28"/>
          <w:lang w:val="ru-RU"/>
        </w:rPr>
        <w:t>и</w:t>
      </w:r>
      <w:r w:rsidR="00C14E17">
        <w:rPr>
          <w:rFonts w:eastAsia="Calibri"/>
          <w:sz w:val="28"/>
          <w:szCs w:val="28"/>
          <w:lang w:val="ru-RU"/>
        </w:rPr>
        <w:t xml:space="preserve">м </w:t>
      </w:r>
      <w:r w:rsidRPr="00BD6B0D">
        <w:rPr>
          <w:rFonts w:eastAsia="Calibri"/>
          <w:sz w:val="28"/>
          <w:szCs w:val="28"/>
        </w:rPr>
        <w:t>административную ответственность</w:t>
      </w:r>
      <w:r w:rsidRPr="00BD6B0D">
        <w:rPr>
          <w:rFonts w:eastAsia="Calibri"/>
          <w:sz w:val="28"/>
          <w:szCs w:val="28"/>
          <w:lang w:val="ru-RU"/>
        </w:rPr>
        <w:t>,</w:t>
      </w:r>
      <w:r w:rsidRPr="00BD6B0D">
        <w:rPr>
          <w:rFonts w:eastAsia="Calibri"/>
          <w:sz w:val="28"/>
          <w:szCs w:val="28"/>
        </w:rPr>
        <w:t xml:space="preserve"> </w:t>
      </w:r>
      <w:r w:rsidRPr="00BD6B0D">
        <w:rPr>
          <w:rFonts w:eastAsia="Calibri"/>
          <w:sz w:val="28"/>
          <w:szCs w:val="28"/>
          <w:lang w:val="ru-RU"/>
        </w:rPr>
        <w:t>предусмотренны</w:t>
      </w:r>
      <w:r w:rsidR="005A72DB">
        <w:rPr>
          <w:rFonts w:eastAsia="Calibri"/>
          <w:sz w:val="28"/>
          <w:szCs w:val="28"/>
          <w:lang w:val="ru-RU"/>
        </w:rPr>
        <w:t>х</w:t>
      </w:r>
      <w:r w:rsidRPr="00BD6B0D">
        <w:rPr>
          <w:rFonts w:eastAsia="Calibri"/>
          <w:sz w:val="28"/>
          <w:szCs w:val="28"/>
        </w:rPr>
        <w:t xml:space="preserve"> ст. 4.2</w:t>
      </w:r>
      <w:r w:rsidR="00C14E17">
        <w:rPr>
          <w:rFonts w:eastAsia="Calibri"/>
          <w:sz w:val="28"/>
          <w:szCs w:val="28"/>
          <w:lang w:val="ru-RU"/>
        </w:rPr>
        <w:t xml:space="preserve"> </w:t>
      </w:r>
      <w:r w:rsidRPr="00BD6B0D">
        <w:rPr>
          <w:rFonts w:eastAsia="Calibri"/>
          <w:sz w:val="28"/>
          <w:szCs w:val="28"/>
        </w:rPr>
        <w:t>Коде</w:t>
      </w:r>
      <w:r w:rsidRPr="00BD6B0D">
        <w:rPr>
          <w:rFonts w:eastAsia="Calibri"/>
          <w:sz w:val="28"/>
          <w:szCs w:val="28"/>
        </w:rPr>
        <w:t>кса Российской Федерации об ад</w:t>
      </w:r>
      <w:r w:rsidR="005A72DB">
        <w:rPr>
          <w:rFonts w:eastAsia="Calibri"/>
          <w:sz w:val="28"/>
          <w:szCs w:val="28"/>
        </w:rPr>
        <w:t>министративных правонарушениях</w:t>
      </w:r>
      <w:r w:rsidRPr="00BD6B0D">
        <w:rPr>
          <w:sz w:val="28"/>
          <w:szCs w:val="28"/>
        </w:rPr>
        <w:t xml:space="preserve">, </w:t>
      </w:r>
      <w:r w:rsidR="00C14E17">
        <w:rPr>
          <w:sz w:val="28"/>
          <w:szCs w:val="28"/>
          <w:lang w:val="ru-RU"/>
        </w:rPr>
        <w:t>является признание вины</w:t>
      </w:r>
      <w:r w:rsidRPr="00BD6B0D">
        <w:rPr>
          <w:sz w:val="28"/>
          <w:szCs w:val="28"/>
        </w:rPr>
        <w:t>.</w:t>
      </w:r>
    </w:p>
    <w:p w:rsidR="00C14E17" w:rsidRPr="00BD6B0D" w:rsidP="00C14E17">
      <w:pPr>
        <w:pStyle w:val="BodyText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rFonts w:eastAsia="Calibri"/>
          <w:sz w:val="28"/>
          <w:szCs w:val="28"/>
        </w:rPr>
        <w:t>Обстоятельств</w:t>
      </w:r>
      <w:r>
        <w:rPr>
          <w:rFonts w:eastAsia="Calibri"/>
          <w:sz w:val="28"/>
          <w:szCs w:val="28"/>
          <w:lang w:val="ru-RU"/>
        </w:rPr>
        <w:t>, отягчающих</w:t>
      </w:r>
      <w:r w:rsidRPr="00BD6B0D">
        <w:rPr>
          <w:rFonts w:eastAsia="Calibri"/>
          <w:sz w:val="28"/>
          <w:szCs w:val="28"/>
          <w:lang w:val="ru-RU"/>
        </w:rPr>
        <w:t xml:space="preserve"> </w:t>
      </w:r>
      <w:r w:rsidRPr="00BD6B0D">
        <w:rPr>
          <w:rFonts w:eastAsia="Calibri"/>
          <w:sz w:val="28"/>
          <w:szCs w:val="28"/>
        </w:rPr>
        <w:t>административную ответственность</w:t>
      </w:r>
      <w:r w:rsidRPr="00BD6B0D">
        <w:rPr>
          <w:rFonts w:eastAsia="Calibri"/>
          <w:sz w:val="28"/>
          <w:szCs w:val="28"/>
          <w:lang w:val="ru-RU"/>
        </w:rPr>
        <w:t>,</w:t>
      </w:r>
      <w:r w:rsidRPr="00BD6B0D">
        <w:rPr>
          <w:rFonts w:eastAsia="Calibri"/>
          <w:sz w:val="28"/>
          <w:szCs w:val="28"/>
        </w:rPr>
        <w:t xml:space="preserve"> </w:t>
      </w:r>
      <w:r w:rsidRPr="00BD6B0D">
        <w:rPr>
          <w:rFonts w:eastAsia="Calibri"/>
          <w:sz w:val="28"/>
          <w:szCs w:val="28"/>
          <w:lang w:val="ru-RU"/>
        </w:rPr>
        <w:t>предусмотренны</w:t>
      </w:r>
      <w:r>
        <w:rPr>
          <w:rFonts w:eastAsia="Calibri"/>
          <w:sz w:val="28"/>
          <w:szCs w:val="28"/>
          <w:lang w:val="ru-RU"/>
        </w:rPr>
        <w:t>х</w:t>
      </w:r>
      <w:r w:rsidRPr="00BD6B0D">
        <w:rPr>
          <w:rFonts w:eastAsia="Calibri"/>
          <w:sz w:val="28"/>
          <w:szCs w:val="28"/>
        </w:rPr>
        <w:t xml:space="preserve"> ст. </w:t>
      </w:r>
      <w:r>
        <w:rPr>
          <w:rFonts w:eastAsia="Calibri"/>
          <w:sz w:val="28"/>
          <w:szCs w:val="28"/>
          <w:lang w:val="ru-RU"/>
        </w:rPr>
        <w:t>4.3</w:t>
      </w:r>
      <w:r w:rsidRPr="00BD6B0D">
        <w:rPr>
          <w:rFonts w:eastAsia="Calibri"/>
          <w:sz w:val="28"/>
          <w:szCs w:val="28"/>
        </w:rPr>
        <w:t xml:space="preserve"> Кодекса Российской Федерации об ад</w:t>
      </w:r>
      <w:r>
        <w:rPr>
          <w:rFonts w:eastAsia="Calibri"/>
          <w:sz w:val="28"/>
          <w:szCs w:val="28"/>
        </w:rPr>
        <w:t>министративных правонарушениях</w:t>
      </w:r>
      <w:r w:rsidRPr="00BD6B0D">
        <w:rPr>
          <w:sz w:val="28"/>
          <w:szCs w:val="28"/>
        </w:rPr>
        <w:t xml:space="preserve">, </w:t>
      </w:r>
      <w:r w:rsidRPr="00BD6B0D">
        <w:rPr>
          <w:sz w:val="28"/>
          <w:szCs w:val="28"/>
          <w:lang w:val="ru-RU"/>
        </w:rPr>
        <w:t>не имеется</w:t>
      </w:r>
      <w:r w:rsidRPr="00BD6B0D">
        <w:rPr>
          <w:sz w:val="28"/>
          <w:szCs w:val="28"/>
        </w:rPr>
        <w:t>.</w:t>
      </w:r>
    </w:p>
    <w:p w:rsidR="003A4E9B" w:rsidRPr="00BD6B0D" w:rsidP="003A4E9B">
      <w:pPr>
        <w:pStyle w:val="BodyText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Руководствуясь   ст. ст.   29.9   ч.1, 29.10   Кодекса Российской Федерации об административных правонарушениях, мировой судья</w:t>
      </w:r>
    </w:p>
    <w:p w:rsidR="000A2922" w:rsidRPr="00BD6B0D" w:rsidP="003A4E9B">
      <w:pPr>
        <w:contextualSpacing/>
        <w:jc w:val="center"/>
        <w:rPr>
          <w:sz w:val="28"/>
          <w:szCs w:val="28"/>
        </w:rPr>
      </w:pPr>
    </w:p>
    <w:p w:rsidR="003A4E9B" w:rsidRPr="00BD6B0D" w:rsidP="003A4E9B">
      <w:pPr>
        <w:contextualSpacing/>
        <w:jc w:val="center"/>
        <w:rPr>
          <w:sz w:val="28"/>
          <w:szCs w:val="28"/>
        </w:rPr>
      </w:pPr>
      <w:r w:rsidRPr="00BD6B0D">
        <w:rPr>
          <w:sz w:val="28"/>
          <w:szCs w:val="28"/>
        </w:rPr>
        <w:t>ПОСТАНОВИЛ:</w:t>
      </w:r>
    </w:p>
    <w:p w:rsidR="003A4E9B" w:rsidRPr="00BD6B0D" w:rsidP="003A4E9B">
      <w:pPr>
        <w:spacing w:line="120" w:lineRule="auto"/>
        <w:contextualSpacing/>
        <w:jc w:val="both"/>
        <w:rPr>
          <w:sz w:val="28"/>
          <w:szCs w:val="28"/>
        </w:rPr>
      </w:pPr>
    </w:p>
    <w:p w:rsidR="003A4E9B" w:rsidRPr="00BD6B0D" w:rsidP="003A4E9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Гончарова </w:t>
      </w:r>
      <w:r w:rsidR="00DB5A93">
        <w:rPr>
          <w:sz w:val="28"/>
          <w:szCs w:val="28"/>
        </w:rPr>
        <w:t>СА</w:t>
      </w:r>
      <w:r w:rsidRPr="00BD6B0D">
        <w:rPr>
          <w:sz w:val="28"/>
          <w:szCs w:val="28"/>
        </w:rPr>
        <w:t xml:space="preserve"> признать виновн</w:t>
      </w:r>
      <w:r w:rsidR="00007AEE">
        <w:rPr>
          <w:sz w:val="28"/>
          <w:szCs w:val="28"/>
        </w:rPr>
        <w:t>ым</w:t>
      </w:r>
      <w:r w:rsidRPr="00BD6B0D">
        <w:rPr>
          <w:sz w:val="28"/>
          <w:szCs w:val="28"/>
        </w:rPr>
        <w:t xml:space="preserve"> в совершении административного правонарушения, предусмотренного ч.1 </w:t>
      </w:r>
      <w:r w:rsidRPr="00BD6B0D">
        <w:rPr>
          <w:sz w:val="28"/>
          <w:szCs w:val="28"/>
        </w:rPr>
        <w:t xml:space="preserve">ст. 12.26 Кодекса Российской Федерации об административных правонарушениях и назначить </w:t>
      </w:r>
      <w:r w:rsidR="00007AEE">
        <w:rPr>
          <w:sz w:val="28"/>
          <w:szCs w:val="28"/>
        </w:rPr>
        <w:t>ему</w:t>
      </w:r>
      <w:r w:rsidRPr="00BD6B0D">
        <w:rPr>
          <w:sz w:val="28"/>
          <w:szCs w:val="28"/>
        </w:rPr>
        <w:t xml:space="preserve">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01 (</w:t>
      </w:r>
      <w:r w:rsidRPr="00BD6B0D">
        <w:rPr>
          <w:sz w:val="28"/>
          <w:szCs w:val="28"/>
        </w:rPr>
        <w:t>один) год и 06 (шесть) месяцев.</w:t>
      </w:r>
    </w:p>
    <w:p w:rsidR="005A72DB" w:rsidRPr="00BD6B0D" w:rsidP="005A72DB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BD6B0D">
        <w:rPr>
          <w:sz w:val="28"/>
          <w:szCs w:val="28"/>
        </w:rPr>
        <w:t>Штраф должен быть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</w:t>
      </w:r>
      <w:r w:rsidRPr="00BD6B0D">
        <w:rPr>
          <w:sz w:val="28"/>
          <w:szCs w:val="28"/>
        </w:rPr>
        <w:t xml:space="preserve">45370000007 КБК 18811601123010001140 УИН </w:t>
      </w:r>
      <w:r w:rsidR="00C14E17">
        <w:rPr>
          <w:sz w:val="28"/>
          <w:szCs w:val="28"/>
        </w:rPr>
        <w:t>18810486240290004799</w:t>
      </w:r>
      <w:r w:rsidRPr="00BD6B0D">
        <w:rPr>
          <w:sz w:val="28"/>
          <w:szCs w:val="28"/>
        </w:rPr>
        <w:t>.</w:t>
      </w:r>
    </w:p>
    <w:p w:rsidR="003A4E9B" w:rsidRPr="00BD6B0D" w:rsidP="003A4E9B">
      <w:pPr>
        <w:pStyle w:val="NoSpacing"/>
        <w:ind w:firstLine="708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BD6B0D">
        <w:rPr>
          <w:sz w:val="28"/>
          <w:szCs w:val="28"/>
        </w:rPr>
        <w:t xml:space="preserve">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BD6B0D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BD6B0D">
        <w:rPr>
          <w:sz w:val="28"/>
          <w:szCs w:val="28"/>
        </w:rPr>
        <w:t xml:space="preserve"> настоящего Кодекса.</w:t>
      </w:r>
    </w:p>
    <w:p w:rsidR="003A4E9B" w:rsidRPr="00BD6B0D" w:rsidP="003A4E9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B0D">
        <w:rPr>
          <w:rFonts w:ascii="Times New Roman" w:hAnsi="Times New Roman" w:cs="Times New Roman"/>
          <w:sz w:val="28"/>
          <w:szCs w:val="28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</w:t>
      </w:r>
      <w:r w:rsidRPr="00BD6B0D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правонарушениях.</w:t>
      </w:r>
    </w:p>
    <w:p w:rsidR="003A4E9B" w:rsidRPr="00BD6B0D" w:rsidP="003A4E9B">
      <w:pPr>
        <w:pStyle w:val="NoSpacing"/>
        <w:ind w:firstLine="708"/>
        <w:jc w:val="both"/>
        <w:rPr>
          <w:sz w:val="28"/>
          <w:szCs w:val="28"/>
        </w:rPr>
      </w:pPr>
      <w:r w:rsidRPr="00BD6B0D">
        <w:rPr>
          <w:sz w:val="28"/>
          <w:szCs w:val="28"/>
        </w:rPr>
        <w:t xml:space="preserve"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</w:t>
      </w:r>
      <w:r w:rsidRPr="00BD6B0D">
        <w:rPr>
          <w:sz w:val="28"/>
          <w:szCs w:val="28"/>
        </w:rPr>
        <w:t>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</w:t>
      </w:r>
      <w:r w:rsidRPr="00BD6B0D">
        <w:rPr>
          <w:sz w:val="28"/>
          <w:szCs w:val="28"/>
        </w:rPr>
        <w:t>очку уплаты административного штрафа на срок до трех месяцев.</w:t>
      </w:r>
    </w:p>
    <w:p w:rsidR="003A4E9B" w:rsidRPr="00BD6B0D" w:rsidP="003A4E9B">
      <w:pPr>
        <w:ind w:firstLine="567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3A4E9B" w:rsidRPr="00BD6B0D" w:rsidP="003A4E9B">
      <w:pPr>
        <w:ind w:firstLine="567"/>
        <w:jc w:val="both"/>
        <w:rPr>
          <w:bCs/>
          <w:sz w:val="28"/>
          <w:szCs w:val="28"/>
        </w:rPr>
      </w:pPr>
      <w:r w:rsidRPr="00BD6B0D">
        <w:rPr>
          <w:bCs/>
          <w:sz w:val="28"/>
          <w:szCs w:val="28"/>
        </w:rPr>
        <w:t>Разъяснить, что в течение трех р</w:t>
      </w:r>
      <w:r w:rsidRPr="00BD6B0D">
        <w:rPr>
          <w:bCs/>
          <w:sz w:val="28"/>
          <w:szCs w:val="28"/>
        </w:rPr>
        <w:t>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</w:t>
      </w:r>
      <w:r w:rsidRPr="00BD6B0D">
        <w:rPr>
          <w:bCs/>
          <w:sz w:val="28"/>
          <w:szCs w:val="28"/>
        </w:rPr>
        <w:t>кументов заявить об этом в указанный орган в тот же срок.</w:t>
      </w:r>
    </w:p>
    <w:p w:rsidR="003A4E9B" w:rsidRPr="00BD6B0D" w:rsidP="003A4E9B">
      <w:pPr>
        <w:ind w:firstLine="567"/>
        <w:jc w:val="both"/>
        <w:rPr>
          <w:sz w:val="28"/>
          <w:szCs w:val="28"/>
        </w:rPr>
      </w:pPr>
      <w:r w:rsidRPr="00BD6B0D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</w:t>
      </w:r>
      <w:r w:rsidRPr="00BD6B0D">
        <w:rPr>
          <w:bCs/>
          <w:sz w:val="28"/>
          <w:szCs w:val="28"/>
        </w:rPr>
        <w:t xml:space="preserve">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</w:t>
      </w:r>
      <w:r w:rsidRPr="00BD6B0D">
        <w:rPr>
          <w:bCs/>
          <w:sz w:val="28"/>
          <w:szCs w:val="28"/>
        </w:rPr>
        <w:t xml:space="preserve">этот вид административного наказания, заявления </w:t>
      </w:r>
      <w:r w:rsidRPr="00BD6B0D">
        <w:rPr>
          <w:bCs/>
          <w:sz w:val="28"/>
          <w:szCs w:val="28"/>
        </w:rPr>
        <w:t>лица об утрате указанных документов.</w:t>
      </w:r>
    </w:p>
    <w:p w:rsidR="003A4E9B" w:rsidRPr="00BD6B0D" w:rsidP="003A4E9B">
      <w:pPr>
        <w:pStyle w:val="NoSpacing"/>
        <w:ind w:firstLine="708"/>
        <w:jc w:val="both"/>
        <w:rPr>
          <w:sz w:val="28"/>
          <w:szCs w:val="28"/>
        </w:rPr>
      </w:pPr>
      <w:r w:rsidRPr="00BD6B0D">
        <w:rPr>
          <w:sz w:val="28"/>
          <w:szCs w:val="28"/>
        </w:rPr>
        <w:t>Постановление может быть обжаловано в течение 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</w:t>
      </w:r>
      <w:r w:rsidRPr="00BD6B0D">
        <w:rPr>
          <w:sz w:val="28"/>
          <w:szCs w:val="28"/>
        </w:rPr>
        <w:t>о прокурором.</w:t>
      </w:r>
    </w:p>
    <w:p w:rsidR="003A4E9B" w:rsidRPr="00BD6B0D" w:rsidP="003A4E9B">
      <w:pPr>
        <w:spacing w:line="120" w:lineRule="auto"/>
        <w:contextualSpacing/>
        <w:jc w:val="both"/>
        <w:rPr>
          <w:sz w:val="28"/>
          <w:szCs w:val="28"/>
        </w:rPr>
      </w:pPr>
    </w:p>
    <w:p w:rsidR="004A7F1F" w:rsidRPr="00BD6B0D" w:rsidP="003A4E9B">
      <w:pPr>
        <w:spacing w:line="120" w:lineRule="auto"/>
        <w:contextualSpacing/>
        <w:jc w:val="both"/>
        <w:rPr>
          <w:sz w:val="28"/>
          <w:szCs w:val="28"/>
        </w:rPr>
      </w:pPr>
    </w:p>
    <w:p w:rsidR="003A4E9B" w:rsidRPr="00BD6B0D" w:rsidP="00DB5A93">
      <w:pPr>
        <w:contextualSpacing/>
        <w:rPr>
          <w:sz w:val="28"/>
          <w:szCs w:val="28"/>
        </w:rPr>
      </w:pPr>
      <w:r w:rsidRPr="00BD6B0D">
        <w:rPr>
          <w:sz w:val="28"/>
          <w:szCs w:val="28"/>
        </w:rPr>
        <w:t xml:space="preserve">                      </w:t>
      </w:r>
    </w:p>
    <w:p w:rsidR="003A4E9B" w:rsidRPr="00BD6B0D" w:rsidP="003A4E9B">
      <w:pPr>
        <w:contextualSpacing/>
        <w:rPr>
          <w:sz w:val="28"/>
          <w:szCs w:val="28"/>
        </w:rPr>
      </w:pPr>
      <w:r w:rsidRPr="00BD6B0D">
        <w:rPr>
          <w:sz w:val="28"/>
          <w:szCs w:val="28"/>
        </w:rPr>
        <w:t xml:space="preserve"> </w:t>
      </w:r>
      <w:r w:rsidRPr="00BD6B0D">
        <w:rPr>
          <w:sz w:val="28"/>
          <w:szCs w:val="28"/>
        </w:rPr>
        <w:t xml:space="preserve">                     Мировой судья                                          </w:t>
      </w:r>
      <w:r w:rsidRPr="00BD6B0D" w:rsidR="00577847">
        <w:rPr>
          <w:sz w:val="28"/>
          <w:szCs w:val="28"/>
        </w:rPr>
        <w:t>Е.А.Таскаева</w:t>
      </w:r>
    </w:p>
    <w:p w:rsidR="00577847" w:rsidRPr="00BD6B0D" w:rsidP="003A4E9B">
      <w:pPr>
        <w:contextualSpacing/>
        <w:rPr>
          <w:sz w:val="28"/>
          <w:szCs w:val="28"/>
        </w:rPr>
      </w:pPr>
    </w:p>
    <w:p w:rsidR="000A0571" w:rsidRPr="00BD6B0D" w:rsidP="003A4E9B">
      <w:pPr>
        <w:contextualSpacing/>
        <w:rPr>
          <w:sz w:val="28"/>
          <w:szCs w:val="28"/>
        </w:rPr>
      </w:pPr>
    </w:p>
    <w:p w:rsidR="003A4E9B" w:rsidRPr="00BD6B0D" w:rsidP="003A4E9B">
      <w:pPr>
        <w:spacing w:line="120" w:lineRule="auto"/>
        <w:contextualSpacing/>
        <w:jc w:val="both"/>
        <w:rPr>
          <w:sz w:val="28"/>
          <w:szCs w:val="28"/>
        </w:rPr>
      </w:pPr>
    </w:p>
    <w:sectPr w:rsidSect="000A0571">
      <w:footerReference w:type="default" r:id="rId9"/>
      <w:pgSz w:w="11909" w:h="16834"/>
      <w:pgMar w:top="964" w:right="851" w:bottom="96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13C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B5A93">
      <w:rPr>
        <w:noProof/>
      </w:rPr>
      <w:t>5</w:t>
    </w:r>
    <w:r>
      <w:fldChar w:fldCharType="end"/>
    </w:r>
  </w:p>
  <w:p w:rsidR="008113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42"/>
    <w:rsid w:val="00004BD9"/>
    <w:rsid w:val="000078E0"/>
    <w:rsid w:val="00007AEE"/>
    <w:rsid w:val="00011966"/>
    <w:rsid w:val="00011F8F"/>
    <w:rsid w:val="00031604"/>
    <w:rsid w:val="00050417"/>
    <w:rsid w:val="00065609"/>
    <w:rsid w:val="0007575D"/>
    <w:rsid w:val="000A0571"/>
    <w:rsid w:val="000A2922"/>
    <w:rsid w:val="001121F2"/>
    <w:rsid w:val="001449B1"/>
    <w:rsid w:val="00155A24"/>
    <w:rsid w:val="0019656E"/>
    <w:rsid w:val="001E7316"/>
    <w:rsid w:val="001F0E7B"/>
    <w:rsid w:val="00242587"/>
    <w:rsid w:val="00274AA7"/>
    <w:rsid w:val="002B38D2"/>
    <w:rsid w:val="002B4FF3"/>
    <w:rsid w:val="002D0FA3"/>
    <w:rsid w:val="002F5BFE"/>
    <w:rsid w:val="00310EBB"/>
    <w:rsid w:val="0031595F"/>
    <w:rsid w:val="00362707"/>
    <w:rsid w:val="0039210A"/>
    <w:rsid w:val="003A4E9B"/>
    <w:rsid w:val="00441A92"/>
    <w:rsid w:val="00476A4B"/>
    <w:rsid w:val="00490462"/>
    <w:rsid w:val="004A7F1F"/>
    <w:rsid w:val="004C6190"/>
    <w:rsid w:val="004C6837"/>
    <w:rsid w:val="004D4B83"/>
    <w:rsid w:val="004D74E6"/>
    <w:rsid w:val="004E0F48"/>
    <w:rsid w:val="004F4341"/>
    <w:rsid w:val="0057328F"/>
    <w:rsid w:val="0057712B"/>
    <w:rsid w:val="00577847"/>
    <w:rsid w:val="00595A98"/>
    <w:rsid w:val="005A72DB"/>
    <w:rsid w:val="005E0698"/>
    <w:rsid w:val="005E65F1"/>
    <w:rsid w:val="00605866"/>
    <w:rsid w:val="00630792"/>
    <w:rsid w:val="00640A53"/>
    <w:rsid w:val="00641AA1"/>
    <w:rsid w:val="006C0D57"/>
    <w:rsid w:val="006D57B3"/>
    <w:rsid w:val="007063D9"/>
    <w:rsid w:val="00792D03"/>
    <w:rsid w:val="007D14CF"/>
    <w:rsid w:val="007D7FFA"/>
    <w:rsid w:val="007F2282"/>
    <w:rsid w:val="008113C2"/>
    <w:rsid w:val="00875197"/>
    <w:rsid w:val="00883525"/>
    <w:rsid w:val="008C482E"/>
    <w:rsid w:val="008E21E3"/>
    <w:rsid w:val="008F25B9"/>
    <w:rsid w:val="00932D65"/>
    <w:rsid w:val="009417FA"/>
    <w:rsid w:val="00975079"/>
    <w:rsid w:val="00991642"/>
    <w:rsid w:val="009C6CFE"/>
    <w:rsid w:val="009E31BA"/>
    <w:rsid w:val="00A314FB"/>
    <w:rsid w:val="00A5705C"/>
    <w:rsid w:val="00A73FDA"/>
    <w:rsid w:val="00A7696A"/>
    <w:rsid w:val="00AA376B"/>
    <w:rsid w:val="00AD4786"/>
    <w:rsid w:val="00AF3D44"/>
    <w:rsid w:val="00B06624"/>
    <w:rsid w:val="00B11049"/>
    <w:rsid w:val="00B52A6B"/>
    <w:rsid w:val="00B67ADC"/>
    <w:rsid w:val="00B7045F"/>
    <w:rsid w:val="00B733AC"/>
    <w:rsid w:val="00BB2016"/>
    <w:rsid w:val="00BD6B0D"/>
    <w:rsid w:val="00BF58CE"/>
    <w:rsid w:val="00C14E17"/>
    <w:rsid w:val="00C37D87"/>
    <w:rsid w:val="00C37DE7"/>
    <w:rsid w:val="00C54AE6"/>
    <w:rsid w:val="00C626F9"/>
    <w:rsid w:val="00CB05AE"/>
    <w:rsid w:val="00CD3EE5"/>
    <w:rsid w:val="00D1021A"/>
    <w:rsid w:val="00D22FF3"/>
    <w:rsid w:val="00D405A5"/>
    <w:rsid w:val="00D563D4"/>
    <w:rsid w:val="00D72BE7"/>
    <w:rsid w:val="00D905B4"/>
    <w:rsid w:val="00DA18AE"/>
    <w:rsid w:val="00DB5A93"/>
    <w:rsid w:val="00DF1FAA"/>
    <w:rsid w:val="00E2740C"/>
    <w:rsid w:val="00E8742D"/>
    <w:rsid w:val="00EB132B"/>
    <w:rsid w:val="00ED45F7"/>
    <w:rsid w:val="00EE0799"/>
    <w:rsid w:val="00EF54E2"/>
    <w:rsid w:val="00F035E4"/>
    <w:rsid w:val="00F4195D"/>
    <w:rsid w:val="00F6756B"/>
    <w:rsid w:val="00F74A80"/>
    <w:rsid w:val="00FA429C"/>
    <w:rsid w:val="00FD370D"/>
    <w:rsid w:val="00FE1D98"/>
    <w:rsid w:val="00FF3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1A70D1-156B-4010-BFC7-4B22418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A4E9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3A4E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A4E9B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3A4E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3A4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3A4E9B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3A4E9B"/>
    <w:rPr>
      <w:rFonts w:ascii="Arial" w:eastAsia="Times New Roman" w:hAnsi="Arial" w:cs="Times New Roman"/>
      <w:b/>
      <w:bCs/>
      <w:lang w:val="x-none" w:eastAsia="x-none"/>
    </w:rPr>
  </w:style>
  <w:style w:type="paragraph" w:styleId="Footer">
    <w:name w:val="footer"/>
    <w:basedOn w:val="Normal"/>
    <w:link w:val="a2"/>
    <w:uiPriority w:val="99"/>
    <w:rsid w:val="003A4E9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A4E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A4E9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4E9B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3A4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3A4E9B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19656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965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34661/67bcfa750b6d764d14b126b1c74a5e413db11944/" TargetMode="External" /><Relationship Id="rId7" Type="http://schemas.openxmlformats.org/officeDocument/2006/relationships/hyperlink" Target="http://www.consultant.ru/document/cons_doc_LAW_34661/777b1cbcecd072d6956dfe3563ec84636919491c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32FD-71A5-400C-82A9-64EBF16D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